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7C4DB" w14:textId="2CBD0A51" w:rsidR="00FB4E2A" w:rsidRPr="00181043" w:rsidRDefault="00FB4E2A" w:rsidP="00FB4E2A">
      <w:pPr>
        <w:pStyle w:val="CRCoverPage"/>
        <w:outlineLvl w:val="0"/>
        <w:rPr>
          <w:b/>
          <w:noProof/>
          <w:sz w:val="24"/>
        </w:rPr>
      </w:pPr>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6012D">
        <w:rPr>
          <w:rFonts w:cs="Arial"/>
          <w:b/>
          <w:sz w:val="24"/>
          <w:lang w:val="en-US"/>
        </w:rPr>
        <w:t>R2-240</w:t>
      </w:r>
      <w:r w:rsidR="00F023CB">
        <w:rPr>
          <w:rFonts w:cs="Arial"/>
          <w:b/>
          <w:sz w:val="24"/>
          <w:lang w:val="en-US"/>
        </w:rPr>
        <w:t>9941</w:t>
      </w:r>
      <w:r w:rsidRPr="00692DEB">
        <w:rPr>
          <w:rFonts w:cs="Arial"/>
          <w:b/>
          <w:sz w:val="24"/>
          <w:lang w:val="en-US"/>
        </w:rPr>
        <w:br/>
      </w:r>
      <w:r>
        <w:rPr>
          <w:b/>
          <w:noProof/>
          <w:sz w:val="24"/>
          <w:lang w:val="en-US"/>
        </w:rPr>
        <w:t>Orlando</w:t>
      </w:r>
      <w:r w:rsidRPr="00EE1AF4">
        <w:rPr>
          <w:b/>
          <w:noProof/>
          <w:sz w:val="24"/>
        </w:rPr>
        <w:t xml:space="preserve">, </w:t>
      </w:r>
      <w:r>
        <w:rPr>
          <w:b/>
          <w:noProof/>
          <w:sz w:val="24"/>
        </w:rPr>
        <w:t>US, 18</w:t>
      </w:r>
      <w:r>
        <w:rPr>
          <w:b/>
          <w:noProof/>
          <w:sz w:val="24"/>
          <w:vertAlign w:val="superscript"/>
        </w:rPr>
        <w:t>th</w:t>
      </w:r>
      <w:r>
        <w:rPr>
          <w:b/>
          <w:noProof/>
          <w:sz w:val="24"/>
        </w:rPr>
        <w:t xml:space="preserve"> </w:t>
      </w:r>
      <w:r w:rsidRPr="001267E8">
        <w:rPr>
          <w:b/>
          <w:noProof/>
          <w:sz w:val="24"/>
        </w:rPr>
        <w:t xml:space="preserve">– </w:t>
      </w:r>
      <w:r>
        <w:rPr>
          <w:b/>
          <w:noProof/>
          <w:sz w:val="24"/>
        </w:rPr>
        <w:t>22</w:t>
      </w:r>
      <w:r>
        <w:rPr>
          <w:b/>
          <w:noProof/>
          <w:sz w:val="24"/>
          <w:vertAlign w:val="superscript"/>
        </w:rPr>
        <w:t>th</w:t>
      </w:r>
      <w:r>
        <w:rPr>
          <w:b/>
          <w:noProof/>
          <w:sz w:val="24"/>
        </w:rPr>
        <w:t xml:space="preserve"> Nov.,</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65799E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093CA8">
        <w:rPr>
          <w:rFonts w:ascii="Arial" w:eastAsia="MS Mincho" w:hAnsi="Arial" w:cs="Arial"/>
          <w:b/>
          <w:bCs/>
          <w:color w:val="auto"/>
          <w:sz w:val="24"/>
          <w:lang w:eastAsia="en-US"/>
        </w:rPr>
        <w:t>3</w:t>
      </w:r>
    </w:p>
    <w:p w14:paraId="286F2DEA" w14:textId="455F243E"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FDC9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9726B">
        <w:rPr>
          <w:rFonts w:ascii="Arial" w:eastAsia="Times New Roman" w:hAnsi="Arial" w:cs="Arial"/>
          <w:b/>
          <w:bCs/>
          <w:color w:val="auto"/>
          <w:sz w:val="24"/>
          <w:lang w:eastAsia="en-US"/>
        </w:rPr>
        <w:t>Discussion on</w:t>
      </w:r>
      <w:r w:rsidR="004872B8" w:rsidRPr="004872B8">
        <w:rPr>
          <w:rFonts w:ascii="AppleSystemUIFont" w:hAnsi="AppleSystemUIFont" w:cs="AppleSystemUIFont"/>
          <w:b/>
          <w:bCs/>
          <w:color w:val="auto"/>
          <w:sz w:val="26"/>
          <w:szCs w:val="26"/>
          <w:lang w:eastAsia="zh-CN"/>
        </w:rPr>
        <w:t xml:space="preserve"> on-demand SIB1</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8803B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8D48921" w:rsidR="003972AD" w:rsidRPr="00692DEB" w:rsidRDefault="00457D35" w:rsidP="00457D35">
      <w:pPr>
        <w:pStyle w:val="Heading1"/>
        <w:rPr>
          <w:lang w:val="en-US"/>
        </w:rPr>
      </w:pPr>
      <w:r>
        <w:t xml:space="preserve">1 </w:t>
      </w:r>
      <w:r w:rsidR="00CD1FF7" w:rsidRPr="00457D35">
        <w:t>Introduction</w:t>
      </w:r>
    </w:p>
    <w:bookmarkStart w:id="0" w:name="_Hlk61519723"/>
    <w:p w14:paraId="6DAF5E5C" w14:textId="57B825E8" w:rsidR="00790158" w:rsidRDefault="0004616E" w:rsidP="00790158">
      <w:pPr>
        <w:pStyle w:val="NO"/>
        <w:spacing w:after="300"/>
        <w:ind w:left="0" w:firstLine="0"/>
        <w:rPr>
          <w:lang w:eastAsia="zh-CN"/>
        </w:rPr>
      </w:pPr>
      <w:r>
        <w:rPr>
          <w:noProof/>
        </w:rPr>
        <mc:AlternateContent>
          <mc:Choice Requires="wps">
            <w:drawing>
              <wp:anchor distT="0" distB="0" distL="114300" distR="114300" simplePos="0" relativeHeight="251659264" behindDoc="0" locked="0" layoutInCell="1" allowOverlap="1" wp14:anchorId="547CBFA9" wp14:editId="1A4FC721">
                <wp:simplePos x="0" y="0"/>
                <wp:positionH relativeFrom="column">
                  <wp:posOffset>-10795</wp:posOffset>
                </wp:positionH>
                <wp:positionV relativeFrom="paragraph">
                  <wp:posOffset>417195</wp:posOffset>
                </wp:positionV>
                <wp:extent cx="5988050" cy="2916555"/>
                <wp:effectExtent l="0" t="0" r="19050" b="17145"/>
                <wp:wrapTopAndBottom/>
                <wp:docPr id="5" name="Text Box 5"/>
                <wp:cNvGraphicFramePr/>
                <a:graphic xmlns:a="http://schemas.openxmlformats.org/drawingml/2006/main">
                  <a:graphicData uri="http://schemas.microsoft.com/office/word/2010/wordprocessingShape">
                    <wps:wsp>
                      <wps:cNvSpPr txBox="1"/>
                      <wps:spPr>
                        <a:xfrm>
                          <a:off x="0" y="0"/>
                          <a:ext cx="5988050" cy="2916555"/>
                        </a:xfrm>
                        <a:prstGeom prst="rect">
                          <a:avLst/>
                        </a:prstGeom>
                        <a:solidFill>
                          <a:schemeClr val="lt1"/>
                        </a:solidFill>
                        <a:ln w="6350">
                          <a:solidFill>
                            <a:prstClr val="black"/>
                          </a:solidFill>
                        </a:ln>
                      </wps:spPr>
                      <wps:txb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7CBFA9" id="_x0000_t202" coordsize="21600,21600" o:spt="202" path="m,l,21600r21600,l21600,xe">
                <v:stroke joinstyle="miter"/>
                <v:path gradientshapeok="t" o:connecttype="rect"/>
              </v:shapetype>
              <v:shape id="Text Box 5" o:spid="_x0000_s1026" type="#_x0000_t202" style="position:absolute;margin-left:-.85pt;margin-top:32.85pt;width:471.5pt;height:2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" fillcolor="white [3201]" strokeweight=".5pt">
                <v:textbo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v:textbox>
                <w10:wrap type="topAndBottom"/>
              </v:shape>
            </w:pict>
          </mc:Fallback>
        </mc:AlternateContent>
      </w:r>
      <w:r w:rsidR="00B11BF2">
        <w:t>The Rel-19 WID of Network Energy Savings (WID RP-242354) was updated in RAN#105 [1]. The study objective on on-demand SIB1 (OD-SIB1) for UEs in IDLE/INACTIVE state becomes normative WI objective as copied</w:t>
      </w:r>
      <w:r w:rsidR="00790158">
        <w:rPr>
          <w:lang w:eastAsia="zh-CN"/>
        </w:rPr>
        <w:t xml:space="preserve">: </w:t>
      </w:r>
    </w:p>
    <w:p w14:paraId="5C92664C" w14:textId="157A955A" w:rsidR="00F62192" w:rsidRPr="00F62192" w:rsidRDefault="00F62192" w:rsidP="00F62192">
      <w:pPr>
        <w:pStyle w:val="NO"/>
        <w:spacing w:before="180"/>
        <w:ind w:left="0" w:firstLine="0"/>
        <w:rPr>
          <w:lang w:eastAsia="zh-CN"/>
        </w:rPr>
      </w:pPr>
      <w:r w:rsidRPr="00F62192">
        <w:rPr>
          <w:lang w:val="en-CN" w:eastAsia="zh-CN"/>
        </w:rPr>
        <w:t>In this contribution, we share our view on essential issues from below aspects:</w:t>
      </w:r>
    </w:p>
    <w:p w14:paraId="51D94BAD" w14:textId="3B3A2B21" w:rsidR="006F5878" w:rsidRPr="006F5878" w:rsidRDefault="00DF072B" w:rsidP="006F5878">
      <w:pPr>
        <w:pStyle w:val="NO"/>
        <w:numPr>
          <w:ilvl w:val="0"/>
          <w:numId w:val="75"/>
        </w:numPr>
        <w:rPr>
          <w:lang w:val="en-CN" w:eastAsia="zh-CN"/>
        </w:rPr>
      </w:pPr>
      <w:r>
        <w:t>Access restriction for legacy UEs</w:t>
      </w:r>
    </w:p>
    <w:p w14:paraId="2EECE265" w14:textId="1A5B17C9" w:rsidR="006F5878" w:rsidRPr="006F5878" w:rsidRDefault="006F5878" w:rsidP="006F5878">
      <w:pPr>
        <w:pStyle w:val="NO"/>
        <w:numPr>
          <w:ilvl w:val="0"/>
          <w:numId w:val="75"/>
        </w:numPr>
        <w:rPr>
          <w:lang w:val="en-CN" w:eastAsia="zh-CN"/>
        </w:rPr>
      </w:pPr>
      <w:r>
        <w:rPr>
          <w:lang w:val="en-CN" w:eastAsia="zh-CN"/>
        </w:rPr>
        <w:t>Detailed p</w:t>
      </w:r>
      <w:r w:rsidRPr="00F62192">
        <w:rPr>
          <w:lang w:val="en-CN" w:eastAsia="zh-CN"/>
        </w:rPr>
        <w:t>rocedure of OD-SIB1 acquisition</w:t>
      </w:r>
    </w:p>
    <w:p w14:paraId="776B5FFA" w14:textId="6FA8F494" w:rsidR="00F62192" w:rsidRPr="00F62192" w:rsidRDefault="00F62192" w:rsidP="00F62192">
      <w:pPr>
        <w:pStyle w:val="NO"/>
        <w:numPr>
          <w:ilvl w:val="0"/>
          <w:numId w:val="75"/>
        </w:numPr>
        <w:rPr>
          <w:lang w:val="en-CN" w:eastAsia="zh-CN"/>
        </w:rPr>
      </w:pPr>
      <w:r w:rsidRPr="00F62192">
        <w:rPr>
          <w:lang w:val="en-CN" w:eastAsia="zh-CN"/>
        </w:rPr>
        <w:t xml:space="preserve">UL WUS configuration and signaling </w:t>
      </w:r>
    </w:p>
    <w:p w14:paraId="08677EAD" w14:textId="77777777" w:rsidR="00644AF7" w:rsidRDefault="00644AF7" w:rsidP="00644AF7">
      <w:pPr>
        <w:pStyle w:val="Heading1"/>
        <w:rPr>
          <w:lang w:val="en-US"/>
        </w:rPr>
      </w:pPr>
      <w:r>
        <w:rPr>
          <w:lang w:val="en-US"/>
        </w:rPr>
        <w:t xml:space="preserve">2 </w:t>
      </w:r>
      <w:r w:rsidRPr="00692DEB">
        <w:rPr>
          <w:lang w:val="en-US"/>
        </w:rPr>
        <w:t xml:space="preserve">Discussion </w:t>
      </w:r>
    </w:p>
    <w:p w14:paraId="201B7102" w14:textId="40222D32" w:rsidR="000A5D51" w:rsidRPr="00CE5685" w:rsidRDefault="000A5D51" w:rsidP="000A5D51">
      <w:pPr>
        <w:pStyle w:val="Heading2"/>
        <w:rPr>
          <w:rFonts w:eastAsia="Times New Roman"/>
          <w:lang w:val="en-CN" w:eastAsia="zh-CN"/>
        </w:rPr>
      </w:pPr>
      <w:r>
        <w:t>2.1 Access restriction for legacy UEs</w:t>
      </w:r>
    </w:p>
    <w:p w14:paraId="57CB1A3D" w14:textId="45DCC865" w:rsidR="000A5D51" w:rsidRDefault="005D6E7A" w:rsidP="000A5D51">
      <w:pPr>
        <w:rPr>
          <w:lang w:eastAsia="zh-CN"/>
        </w:rPr>
      </w:pPr>
      <w:r>
        <w:rPr>
          <w:lang w:eastAsia="zh-CN"/>
        </w:rPr>
        <w:t>The following agreements on legacy UE barring were agreed in</w:t>
      </w:r>
      <w:r w:rsidR="000A5D51">
        <w:rPr>
          <w:lang w:eastAsia="zh-CN"/>
        </w:rPr>
        <w:t xml:space="preserve"> RAN2#127</w:t>
      </w:r>
      <w:r>
        <w:rPr>
          <w:lang w:eastAsia="zh-CN"/>
        </w:rPr>
        <w:t>b</w:t>
      </w:r>
      <w:r w:rsidR="000A5D51">
        <w:rPr>
          <w:lang w:eastAsia="zh-CN"/>
        </w:rPr>
        <w:t xml:space="preserve"> [</w:t>
      </w:r>
      <w:r>
        <w:rPr>
          <w:lang w:eastAsia="zh-CN"/>
        </w:rPr>
        <w:t>2</w:t>
      </w:r>
      <w:r w:rsidR="000A5D51">
        <w:rPr>
          <w:lang w:eastAsia="zh-CN"/>
        </w:rPr>
        <w:t>]:</w:t>
      </w:r>
    </w:p>
    <w:p w14:paraId="2EDCD0BD" w14:textId="77777777" w:rsidR="00A60930" w:rsidRDefault="00A60930" w:rsidP="00A60930">
      <w:pPr>
        <w:pStyle w:val="Doc-text2"/>
        <w:pBdr>
          <w:top w:val="single" w:sz="4" w:space="1" w:color="auto"/>
          <w:left w:val="single" w:sz="4" w:space="4" w:color="auto"/>
          <w:bottom w:val="single" w:sz="4" w:space="1" w:color="auto"/>
          <w:right w:val="single" w:sz="4" w:space="0" w:color="auto"/>
        </w:pBdr>
        <w:rPr>
          <w:b/>
          <w:bCs/>
        </w:rPr>
      </w:pPr>
      <w:r>
        <w:rPr>
          <w:b/>
          <w:bCs/>
        </w:rPr>
        <w:t>Agreements on OD-SIB1</w:t>
      </w:r>
    </w:p>
    <w:p w14:paraId="32AC56F2" w14:textId="77777777" w:rsidR="00A60930" w:rsidRPr="00D565F3" w:rsidRDefault="00A60930" w:rsidP="00A60930">
      <w:pPr>
        <w:pStyle w:val="Doc-text2"/>
        <w:numPr>
          <w:ilvl w:val="0"/>
          <w:numId w:val="106"/>
        </w:numPr>
        <w:pBdr>
          <w:top w:val="single" w:sz="4" w:space="1" w:color="auto"/>
          <w:left w:val="single" w:sz="4" w:space="4" w:color="auto"/>
          <w:bottom w:val="single" w:sz="4" w:space="1" w:color="auto"/>
          <w:right w:val="single" w:sz="4" w:space="0" w:color="auto"/>
        </w:pBdr>
      </w:pPr>
      <w:r w:rsidRPr="00E262C1">
        <w:rPr>
          <w:rFonts w:eastAsiaTheme="minorEastAsia"/>
        </w:rPr>
        <w:t xml:space="preserve">Legacy UEs bar the OD-SIB1 cell based on no SIB1 indication </w:t>
      </w:r>
      <w:r>
        <w:rPr>
          <w:rFonts w:eastAsiaTheme="minorEastAsia"/>
        </w:rPr>
        <w:t xml:space="preserve">in MIB e.g. </w:t>
      </w:r>
      <w:r w:rsidRPr="00E262C1">
        <w:rPr>
          <w:rFonts w:eastAsiaTheme="minorEastAsia"/>
        </w:rPr>
        <w:t xml:space="preserve">via </w:t>
      </w:r>
      <w:proofErr w:type="spellStart"/>
      <w:r w:rsidRPr="00E262C1">
        <w:rPr>
          <w:rFonts w:eastAsiaTheme="minorEastAsia"/>
        </w:rPr>
        <w:t>ssb-SubcarrierOffset</w:t>
      </w:r>
      <w:proofErr w:type="spellEnd"/>
      <w:r w:rsidRPr="00E262C1">
        <w:rPr>
          <w:rFonts w:eastAsiaTheme="minorEastAsia"/>
        </w:rPr>
        <w:t>.</w:t>
      </w:r>
      <w:r>
        <w:rPr>
          <w:rFonts w:eastAsiaTheme="minorEastAsia"/>
        </w:rPr>
        <w:t xml:space="preserve"> Detailed solution is up to RAN1. If this works, n</w:t>
      </w:r>
      <w:r>
        <w:t>o separate barring bit for R19 NES UEs is introduced.</w:t>
      </w:r>
    </w:p>
    <w:p w14:paraId="1890626D" w14:textId="77777777" w:rsidR="00A60930" w:rsidRPr="006A4433" w:rsidRDefault="00A60930" w:rsidP="00A60930">
      <w:pPr>
        <w:pStyle w:val="Doc-text2"/>
        <w:numPr>
          <w:ilvl w:val="0"/>
          <w:numId w:val="106"/>
        </w:numPr>
        <w:pBdr>
          <w:top w:val="single" w:sz="4" w:space="1" w:color="auto"/>
          <w:left w:val="single" w:sz="4" w:space="4" w:color="auto"/>
          <w:bottom w:val="single" w:sz="4" w:space="1" w:color="auto"/>
          <w:right w:val="single" w:sz="4" w:space="0" w:color="auto"/>
        </w:pBdr>
      </w:pPr>
      <w:r w:rsidRPr="00C453B4">
        <w:lastRenderedPageBreak/>
        <w:t>NES UEs should be allowed to reselect to cells that are prevented from legacy UEs (e.g. by excluded cell list, reselection priorities).</w:t>
      </w:r>
    </w:p>
    <w:p w14:paraId="4363E4AE" w14:textId="77777777" w:rsidR="00A60930" w:rsidRDefault="00A60930" w:rsidP="00A60930">
      <w:pPr>
        <w:pStyle w:val="Doc-text2"/>
      </w:pPr>
    </w:p>
    <w:p w14:paraId="12BF071A" w14:textId="6845EF0C" w:rsidR="000A54CC" w:rsidRPr="000A54CC" w:rsidRDefault="000A54CC" w:rsidP="000A5D51">
      <w:pPr>
        <w:rPr>
          <w:lang w:eastAsia="zh-CN"/>
        </w:rPr>
      </w:pPr>
      <w:r w:rsidRPr="000A54CC">
        <w:rPr>
          <w:lang w:eastAsia="zh-CN"/>
        </w:rPr>
        <w:t xml:space="preserve">We discuss RAN2 impacts of these two agreements respectively.  </w:t>
      </w:r>
    </w:p>
    <w:p w14:paraId="66A8FF9B" w14:textId="1D566554" w:rsidR="000A54CC" w:rsidRPr="00855B08" w:rsidRDefault="000A54CC" w:rsidP="000A54CC">
      <w:pPr>
        <w:pStyle w:val="Heading3"/>
        <w:rPr>
          <w:sz w:val="24"/>
          <w:szCs w:val="18"/>
        </w:rPr>
      </w:pPr>
      <w:r w:rsidRPr="00855B08">
        <w:rPr>
          <w:sz w:val="24"/>
          <w:szCs w:val="18"/>
        </w:rPr>
        <w:t>2.</w:t>
      </w:r>
      <w:r>
        <w:rPr>
          <w:sz w:val="24"/>
          <w:szCs w:val="18"/>
        </w:rPr>
        <w:t>1</w:t>
      </w:r>
      <w:r w:rsidRPr="00855B08">
        <w:rPr>
          <w:sz w:val="24"/>
          <w:szCs w:val="18"/>
        </w:rPr>
        <w:t xml:space="preserve">.1 Issue 1: </w:t>
      </w:r>
      <w:r>
        <w:rPr>
          <w:sz w:val="24"/>
          <w:szCs w:val="18"/>
        </w:rPr>
        <w:t xml:space="preserve">Whether </w:t>
      </w:r>
      <w:r w:rsidRPr="000A54CC">
        <w:rPr>
          <w:sz w:val="24"/>
          <w:szCs w:val="18"/>
        </w:rPr>
        <w:t>“no SIB1 indication” can bar legacy UEs</w:t>
      </w:r>
    </w:p>
    <w:p w14:paraId="4941BD2C" w14:textId="55F97760" w:rsidR="005919AE" w:rsidRDefault="005919AE" w:rsidP="000A5D51">
      <w:pPr>
        <w:rPr>
          <w:lang w:eastAsia="zh-CN"/>
        </w:rPr>
      </w:pPr>
      <w:r>
        <w:rPr>
          <w:lang w:eastAsia="zh-CN"/>
        </w:rPr>
        <w:t>We first discuss whether “no SIB1 indication” in MIB can bar legacy UEs based on latest RAN1 agreements. In RAN1#118b [3], the following related agreements were made:</w:t>
      </w:r>
    </w:p>
    <w:tbl>
      <w:tblPr>
        <w:tblStyle w:val="TableGrid"/>
        <w:tblW w:w="0" w:type="auto"/>
        <w:tblLook w:val="04A0" w:firstRow="1" w:lastRow="0" w:firstColumn="1" w:lastColumn="0" w:noHBand="0" w:noVBand="1"/>
      </w:tblPr>
      <w:tblGrid>
        <w:gridCol w:w="9628"/>
      </w:tblGrid>
      <w:tr w:rsidR="008E5C64" w:rsidRPr="00CD783F" w14:paraId="4E40C5A8" w14:textId="77777777" w:rsidTr="007A73B5">
        <w:trPr>
          <w:trHeight w:val="1833"/>
        </w:trPr>
        <w:tc>
          <w:tcPr>
            <w:tcW w:w="9628" w:type="dxa"/>
          </w:tcPr>
          <w:p w14:paraId="46479732" w14:textId="77777777" w:rsidR="008E5C64" w:rsidRPr="00366A91" w:rsidRDefault="008E5C64" w:rsidP="002248BE">
            <w:pPr>
              <w:spacing w:after="120"/>
              <w:rPr>
                <w:b/>
                <w:bCs/>
                <w:lang w:eastAsia="x-none"/>
              </w:rPr>
            </w:pPr>
            <w:r w:rsidRPr="00366A91">
              <w:rPr>
                <w:b/>
                <w:bCs/>
                <w:highlight w:val="green"/>
                <w:lang w:eastAsia="x-none"/>
              </w:rPr>
              <w:t>Agreement</w:t>
            </w:r>
          </w:p>
          <w:p w14:paraId="43803507" w14:textId="77777777" w:rsidR="008E5C64" w:rsidRPr="00A65E00" w:rsidRDefault="008E5C64" w:rsidP="008E5C64">
            <w:pPr>
              <w:rPr>
                <w:rFonts w:eastAsia="PMingLiU"/>
                <w:bCs/>
                <w:lang w:eastAsia="zh-TW"/>
              </w:rPr>
            </w:pPr>
            <w:r w:rsidRPr="00A65E00">
              <w:rPr>
                <w:rFonts w:eastAsia="PMingLiU"/>
                <w:bCs/>
                <w:lang w:eastAsia="zh-TW"/>
              </w:rPr>
              <w:t>For further work of on-demand SIB1 in idle/inactive mode, it is assumed that:</w:t>
            </w:r>
          </w:p>
          <w:p w14:paraId="287F1B8C" w14:textId="77777777" w:rsidR="008E5C64" w:rsidRDefault="008E5C64" w:rsidP="008E5C64">
            <w:pPr>
              <w:pStyle w:val="ListParagraph"/>
              <w:numPr>
                <w:ilvl w:val="0"/>
                <w:numId w:val="30"/>
              </w:numPr>
              <w:overflowPunct/>
              <w:autoSpaceDE/>
              <w:autoSpaceDN/>
              <w:adjustRightInd/>
              <w:spacing w:after="0"/>
              <w:ind w:left="720" w:firstLineChars="0"/>
              <w:contextualSpacing/>
              <w:textAlignment w:val="auto"/>
              <w:rPr>
                <w:rFonts w:eastAsia="PMingLiU"/>
                <w:bCs/>
                <w:lang w:eastAsia="zh-TW"/>
              </w:rPr>
            </w:pPr>
            <w:r w:rsidRPr="00105F1E">
              <w:rPr>
                <w:rFonts w:eastAsia="PMingLiU"/>
                <w:bCs/>
                <w:lang w:eastAsia="zh-TW"/>
              </w:rPr>
              <w:t>SSB transmitted in the NES cell supporting OD-SIB1 is with K_SSB &gt; 23 for FR1 and K_SSB &gt;11 for FR2 if it is transmitted on sync raster</w:t>
            </w:r>
          </w:p>
          <w:p w14:paraId="2F5080B5" w14:textId="77777777" w:rsidR="008E5C64" w:rsidRPr="00105F1E" w:rsidRDefault="008E5C64" w:rsidP="008E5C64">
            <w:pPr>
              <w:pStyle w:val="ListParagraph"/>
              <w:numPr>
                <w:ilvl w:val="0"/>
                <w:numId w:val="30"/>
              </w:numPr>
              <w:overflowPunct/>
              <w:autoSpaceDE/>
              <w:autoSpaceDN/>
              <w:adjustRightInd/>
              <w:spacing w:after="0"/>
              <w:ind w:left="720" w:firstLineChars="0"/>
              <w:contextualSpacing/>
              <w:textAlignment w:val="auto"/>
              <w:rPr>
                <w:rFonts w:eastAsia="PMingLiU"/>
                <w:bCs/>
                <w:lang w:eastAsia="zh-TW"/>
              </w:rPr>
            </w:pPr>
            <w:r w:rsidRPr="00105F1E">
              <w:rPr>
                <w:rFonts w:eastAsia="PMingLiU"/>
                <w:bCs/>
                <w:lang w:eastAsia="zh-TW"/>
              </w:rPr>
              <w:t>UE determines a cell supporting OD-SIB1 based at least on UL WUS configuration from Cell A.</w:t>
            </w:r>
          </w:p>
          <w:p w14:paraId="3E667818" w14:textId="77777777" w:rsidR="008E5C64" w:rsidRPr="001C4E5E" w:rsidRDefault="008E5C64" w:rsidP="008E5C64">
            <w:pPr>
              <w:rPr>
                <w:sz w:val="10"/>
                <w:szCs w:val="10"/>
                <w:lang w:eastAsia="x-none"/>
              </w:rPr>
            </w:pPr>
          </w:p>
          <w:p w14:paraId="7C1A1079" w14:textId="77777777" w:rsidR="008E5C64" w:rsidRPr="00366A91" w:rsidRDefault="008E5C64" w:rsidP="002248BE">
            <w:pPr>
              <w:spacing w:after="120"/>
              <w:rPr>
                <w:b/>
                <w:bCs/>
                <w:lang w:eastAsia="x-none"/>
              </w:rPr>
            </w:pPr>
            <w:r w:rsidRPr="00366A91">
              <w:rPr>
                <w:b/>
                <w:bCs/>
                <w:highlight w:val="green"/>
                <w:lang w:eastAsia="x-none"/>
              </w:rPr>
              <w:t>Agreement</w:t>
            </w:r>
          </w:p>
          <w:p w14:paraId="17F5DD8A" w14:textId="35B76EA7" w:rsidR="008E5C64" w:rsidRPr="008E5C64" w:rsidRDefault="008E5C64" w:rsidP="008E5C64">
            <w:pPr>
              <w:rPr>
                <w:lang w:eastAsia="x-none"/>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tc>
      </w:tr>
    </w:tbl>
    <w:p w14:paraId="338E70A5" w14:textId="77777777" w:rsidR="00B25495" w:rsidRDefault="00B25495" w:rsidP="008E5C64">
      <w:pPr>
        <w:pStyle w:val="NO"/>
        <w:spacing w:before="180"/>
        <w:ind w:left="0" w:firstLine="0"/>
        <w:rPr>
          <w:lang w:eastAsia="zh-CN"/>
        </w:rPr>
      </w:pPr>
      <w:r>
        <w:rPr>
          <w:lang w:eastAsia="zh-CN"/>
        </w:rPr>
        <w:t xml:space="preserve">According to above agreements, our understanding is: </w:t>
      </w:r>
    </w:p>
    <w:p w14:paraId="2342ACEB" w14:textId="502681FF" w:rsidR="00B25495" w:rsidRDefault="00B25495" w:rsidP="00B25495">
      <w:pPr>
        <w:pStyle w:val="NO"/>
        <w:numPr>
          <w:ilvl w:val="0"/>
          <w:numId w:val="108"/>
        </w:numPr>
        <w:rPr>
          <w:rFonts w:eastAsia="PMingLiU"/>
          <w:bCs/>
          <w:lang w:eastAsia="zh-TW"/>
        </w:rPr>
      </w:pPr>
      <w:r>
        <w:rPr>
          <w:rFonts w:eastAsia="PMingLiU"/>
          <w:bCs/>
          <w:lang w:eastAsia="zh-TW"/>
        </w:rPr>
        <w:t>I</w:t>
      </w:r>
      <w:r w:rsidRPr="00105F1E">
        <w:rPr>
          <w:rFonts w:eastAsia="PMingLiU"/>
          <w:bCs/>
          <w:lang w:eastAsia="zh-TW"/>
        </w:rPr>
        <w:t xml:space="preserve">f </w:t>
      </w:r>
      <w:r>
        <w:rPr>
          <w:rFonts w:eastAsia="PMingLiU"/>
          <w:bCs/>
          <w:lang w:eastAsia="zh-TW"/>
        </w:rPr>
        <w:t>NES cell’s SSB is</w:t>
      </w:r>
      <w:r w:rsidRPr="00105F1E">
        <w:rPr>
          <w:rFonts w:eastAsia="PMingLiU"/>
          <w:bCs/>
          <w:lang w:eastAsia="zh-TW"/>
        </w:rPr>
        <w:t xml:space="preserve"> </w:t>
      </w:r>
      <w:r>
        <w:rPr>
          <w:rFonts w:eastAsia="PMingLiU"/>
          <w:bCs/>
          <w:lang w:eastAsia="zh-TW"/>
        </w:rPr>
        <w:t xml:space="preserve">transmitted in </w:t>
      </w:r>
      <w:r w:rsidRPr="00105F1E">
        <w:rPr>
          <w:rFonts w:eastAsia="PMingLiU"/>
          <w:bCs/>
          <w:lang w:eastAsia="zh-TW"/>
        </w:rPr>
        <w:t>sync raster</w:t>
      </w:r>
      <w:r>
        <w:rPr>
          <w:rFonts w:eastAsia="PMingLiU"/>
          <w:bCs/>
          <w:lang w:eastAsia="zh-TW"/>
        </w:rPr>
        <w:t>,</w:t>
      </w:r>
      <w:r>
        <w:rPr>
          <w:lang w:eastAsia="zh-CN"/>
        </w:rPr>
        <w:t xml:space="preserve"> its K_SSB will take value </w:t>
      </w:r>
      <w:r w:rsidRPr="00105F1E">
        <w:rPr>
          <w:rFonts w:eastAsia="PMingLiU"/>
          <w:bCs/>
          <w:lang w:eastAsia="zh-TW"/>
        </w:rPr>
        <w:t>K_SSB &gt; 23 for FR1 and K_SSB &gt;11 for FR2</w:t>
      </w:r>
      <w:r w:rsidR="005B3625">
        <w:rPr>
          <w:rFonts w:eastAsia="PMingLiU"/>
          <w:bCs/>
          <w:lang w:eastAsia="zh-TW"/>
        </w:rPr>
        <w:t>.</w:t>
      </w:r>
    </w:p>
    <w:p w14:paraId="25EBA5A9" w14:textId="312360A5" w:rsidR="008E5C64" w:rsidRDefault="00B25495" w:rsidP="00B25495">
      <w:pPr>
        <w:pStyle w:val="NO"/>
        <w:numPr>
          <w:ilvl w:val="0"/>
          <w:numId w:val="108"/>
        </w:numPr>
        <w:rPr>
          <w:rFonts w:eastAsia="PMingLiU"/>
          <w:bCs/>
          <w:lang w:eastAsia="zh-TW"/>
        </w:rPr>
      </w:pPr>
      <w:r>
        <w:rPr>
          <w:rFonts w:eastAsia="PMingLiU"/>
          <w:bCs/>
          <w:lang w:eastAsia="zh-TW"/>
        </w:rPr>
        <w:t>Whether SSB of NES cell can be transmitted off sync raster is FFS</w:t>
      </w:r>
      <w:r w:rsidR="001C7CEC">
        <w:rPr>
          <w:rFonts w:eastAsia="PMingLiU"/>
          <w:bCs/>
          <w:lang w:eastAsia="zh-TW"/>
        </w:rPr>
        <w:t xml:space="preserve"> in RAN1</w:t>
      </w:r>
      <w:r>
        <w:rPr>
          <w:rFonts w:eastAsia="PMingLiU"/>
          <w:bCs/>
          <w:lang w:eastAsia="zh-TW"/>
        </w:rPr>
        <w:t xml:space="preserve">. </w:t>
      </w:r>
    </w:p>
    <w:p w14:paraId="6EAB318D" w14:textId="1B614447" w:rsidR="00B25495" w:rsidRDefault="00B25495" w:rsidP="00D30475">
      <w:pPr>
        <w:pStyle w:val="NO"/>
        <w:ind w:left="0" w:firstLine="0"/>
        <w:rPr>
          <w:lang w:eastAsia="zh-CN"/>
        </w:rPr>
      </w:pPr>
      <w:r>
        <w:rPr>
          <w:lang w:eastAsia="zh-CN"/>
        </w:rPr>
        <w:t xml:space="preserve">We further provide our analysis on 1) in Table.1 based on existing TS 38.213 [4] and TS 38.304 [5].  </w:t>
      </w:r>
    </w:p>
    <w:tbl>
      <w:tblPr>
        <w:tblStyle w:val="TableGrid"/>
        <w:tblW w:w="10201" w:type="dxa"/>
        <w:tblLook w:val="04A0" w:firstRow="1" w:lastRow="0" w:firstColumn="1" w:lastColumn="0" w:noHBand="0" w:noVBand="1"/>
      </w:tblPr>
      <w:tblGrid>
        <w:gridCol w:w="1129"/>
        <w:gridCol w:w="2268"/>
        <w:gridCol w:w="3261"/>
        <w:gridCol w:w="3543"/>
      </w:tblGrid>
      <w:tr w:rsidR="000A447A" w14:paraId="4842C475" w14:textId="77777777" w:rsidTr="00744DD4">
        <w:tc>
          <w:tcPr>
            <w:tcW w:w="1129" w:type="dxa"/>
          </w:tcPr>
          <w:p w14:paraId="34D00232" w14:textId="77777777" w:rsidR="00677BD1" w:rsidRPr="00FF026B" w:rsidRDefault="00677BD1" w:rsidP="008E5C64">
            <w:pPr>
              <w:pStyle w:val="NO"/>
              <w:spacing w:before="180"/>
              <w:ind w:left="0" w:firstLine="0"/>
              <w:rPr>
                <w:sz w:val="18"/>
                <w:szCs w:val="18"/>
                <w:lang w:eastAsia="zh-CN"/>
              </w:rPr>
            </w:pPr>
          </w:p>
        </w:tc>
        <w:tc>
          <w:tcPr>
            <w:tcW w:w="2268" w:type="dxa"/>
          </w:tcPr>
          <w:p w14:paraId="2AF102CB" w14:textId="7C9D8A37" w:rsidR="00677BD1" w:rsidRPr="00FF026B" w:rsidRDefault="00454BDE" w:rsidP="000D24CF">
            <w:pPr>
              <w:pStyle w:val="NO"/>
              <w:spacing w:before="60"/>
              <w:ind w:left="0" w:firstLine="0"/>
              <w:rPr>
                <w:sz w:val="18"/>
                <w:szCs w:val="18"/>
                <w:lang w:eastAsia="zh-CN"/>
              </w:rPr>
            </w:pPr>
            <w:r w:rsidRPr="00FF026B">
              <w:rPr>
                <w:sz w:val="18"/>
                <w:szCs w:val="18"/>
                <w:lang w:eastAsia="zh-CN"/>
              </w:rPr>
              <w:t>K_SSB Value on NES cell</w:t>
            </w:r>
          </w:p>
        </w:tc>
        <w:tc>
          <w:tcPr>
            <w:tcW w:w="3261" w:type="dxa"/>
          </w:tcPr>
          <w:p w14:paraId="7B04FC49" w14:textId="7642425E" w:rsidR="00677BD1" w:rsidRPr="00FF026B" w:rsidRDefault="00454BDE" w:rsidP="000D24CF">
            <w:pPr>
              <w:pStyle w:val="NO"/>
              <w:spacing w:before="60"/>
              <w:ind w:left="0" w:firstLine="0"/>
              <w:rPr>
                <w:sz w:val="18"/>
                <w:szCs w:val="18"/>
                <w:lang w:eastAsia="zh-CN"/>
              </w:rPr>
            </w:pPr>
            <w:r w:rsidRPr="00FF026B">
              <w:rPr>
                <w:sz w:val="18"/>
                <w:szCs w:val="18"/>
                <w:lang w:eastAsia="zh-CN"/>
              </w:rPr>
              <w:t>Legacy UE behavior according to existing spec</w:t>
            </w:r>
          </w:p>
        </w:tc>
        <w:tc>
          <w:tcPr>
            <w:tcW w:w="3543" w:type="dxa"/>
          </w:tcPr>
          <w:p w14:paraId="094F74DC" w14:textId="552F2F62" w:rsidR="00677BD1" w:rsidRPr="00FF026B" w:rsidRDefault="00454BDE" w:rsidP="000D24CF">
            <w:pPr>
              <w:pStyle w:val="NO"/>
              <w:spacing w:before="60"/>
              <w:ind w:left="0" w:firstLine="0"/>
              <w:rPr>
                <w:sz w:val="18"/>
                <w:szCs w:val="18"/>
                <w:lang w:eastAsia="zh-CN"/>
              </w:rPr>
            </w:pPr>
            <w:r w:rsidRPr="00FF026B">
              <w:rPr>
                <w:sz w:val="18"/>
                <w:szCs w:val="18"/>
                <w:lang w:eastAsia="zh-CN"/>
              </w:rPr>
              <w:t xml:space="preserve">Rel-19 NES UE behavior according to existing spec and RAN1/RAN2 </w:t>
            </w:r>
            <w:r w:rsidR="00EC4594" w:rsidRPr="00FF026B">
              <w:rPr>
                <w:sz w:val="18"/>
                <w:szCs w:val="18"/>
                <w:lang w:eastAsia="zh-CN"/>
              </w:rPr>
              <w:t>status</w:t>
            </w:r>
          </w:p>
        </w:tc>
      </w:tr>
      <w:tr w:rsidR="000A447A" w14:paraId="6686B618" w14:textId="77777777" w:rsidTr="00744DD4">
        <w:trPr>
          <w:trHeight w:val="164"/>
        </w:trPr>
        <w:tc>
          <w:tcPr>
            <w:tcW w:w="1129" w:type="dxa"/>
          </w:tcPr>
          <w:p w14:paraId="4477A09C" w14:textId="7BCC4C31" w:rsidR="00677BD1" w:rsidRPr="00FF026B" w:rsidRDefault="00454BDE" w:rsidP="008E5C64">
            <w:pPr>
              <w:pStyle w:val="NO"/>
              <w:spacing w:before="180"/>
              <w:ind w:left="0" w:firstLine="0"/>
              <w:rPr>
                <w:sz w:val="18"/>
                <w:szCs w:val="18"/>
                <w:lang w:eastAsia="zh-CN"/>
              </w:rPr>
            </w:pPr>
            <w:r w:rsidRPr="00FF026B">
              <w:rPr>
                <w:sz w:val="18"/>
                <w:szCs w:val="18"/>
                <w:lang w:eastAsia="zh-CN"/>
              </w:rPr>
              <w:t>Sub-case 1</w:t>
            </w:r>
          </w:p>
        </w:tc>
        <w:tc>
          <w:tcPr>
            <w:tcW w:w="2268" w:type="dxa"/>
          </w:tcPr>
          <w:p w14:paraId="3C594DEC" w14:textId="372D8962" w:rsidR="00677BD1" w:rsidRPr="00FF026B" w:rsidRDefault="005F1F61" w:rsidP="008E5C64">
            <w:pPr>
              <w:pStyle w:val="NO"/>
              <w:spacing w:before="180"/>
              <w:ind w:left="0" w:firstLine="0"/>
              <w:rPr>
                <w:sz w:val="18"/>
                <w:szCs w:val="18"/>
                <w:lang w:eastAsia="zh-CN"/>
              </w:rPr>
            </w:pPr>
            <w:r w:rsidRPr="00FF026B">
              <w:rPr>
                <w:sz w:val="18"/>
                <w:szCs w:val="18"/>
                <w:lang w:eastAsia="zh-CN"/>
              </w:rPr>
              <w:t>K_SSB &lt;= 23 for FR1 and K_SSB &lt;= 11 for FR2</w:t>
            </w:r>
          </w:p>
        </w:tc>
        <w:tc>
          <w:tcPr>
            <w:tcW w:w="3261" w:type="dxa"/>
          </w:tcPr>
          <w:p w14:paraId="697ED761" w14:textId="7FA1F66F" w:rsidR="005330DF" w:rsidRPr="00FF026B" w:rsidRDefault="005330DF" w:rsidP="005330DF">
            <w:pPr>
              <w:pStyle w:val="NO"/>
              <w:numPr>
                <w:ilvl w:val="0"/>
                <w:numId w:val="109"/>
              </w:numPr>
              <w:spacing w:after="60"/>
              <w:ind w:left="360"/>
              <w:rPr>
                <w:sz w:val="18"/>
                <w:szCs w:val="18"/>
                <w:lang w:eastAsia="zh-CN"/>
              </w:rPr>
            </w:pPr>
            <w:r w:rsidRPr="00FF026B">
              <w:rPr>
                <w:sz w:val="18"/>
                <w:szCs w:val="18"/>
                <w:lang w:eastAsia="zh-CN"/>
              </w:rPr>
              <w:t>Regard it is CD-SSB and detect SIB1 (38.213)</w:t>
            </w:r>
          </w:p>
          <w:p w14:paraId="490F3AFD" w14:textId="41D6DB3C" w:rsidR="00677BD1" w:rsidRPr="00FF026B" w:rsidRDefault="005330DF" w:rsidP="005330DF">
            <w:pPr>
              <w:pStyle w:val="NO"/>
              <w:numPr>
                <w:ilvl w:val="0"/>
                <w:numId w:val="109"/>
              </w:numPr>
              <w:spacing w:after="60"/>
              <w:ind w:left="360"/>
              <w:rPr>
                <w:sz w:val="18"/>
                <w:szCs w:val="18"/>
                <w:lang w:eastAsia="zh-CN"/>
              </w:rPr>
            </w:pPr>
            <w:r w:rsidRPr="00FF026B">
              <w:rPr>
                <w:sz w:val="18"/>
                <w:szCs w:val="18"/>
                <w:lang w:eastAsia="zh-CN"/>
              </w:rPr>
              <w:t>Camp in the NES cell (38.304)</w:t>
            </w:r>
          </w:p>
        </w:tc>
        <w:tc>
          <w:tcPr>
            <w:tcW w:w="3543" w:type="dxa"/>
          </w:tcPr>
          <w:p w14:paraId="2417C8E4" w14:textId="574ED8C8" w:rsidR="00DE7686" w:rsidRPr="00FF026B" w:rsidRDefault="00DE7686" w:rsidP="00DE7686">
            <w:pPr>
              <w:pStyle w:val="NO"/>
              <w:numPr>
                <w:ilvl w:val="0"/>
                <w:numId w:val="109"/>
              </w:numPr>
              <w:spacing w:after="60"/>
              <w:ind w:left="360"/>
              <w:rPr>
                <w:sz w:val="18"/>
                <w:szCs w:val="18"/>
                <w:lang w:eastAsia="zh-CN"/>
              </w:rPr>
            </w:pPr>
            <w:r w:rsidRPr="00FF026B">
              <w:rPr>
                <w:sz w:val="18"/>
                <w:szCs w:val="18"/>
                <w:lang w:eastAsia="zh-CN"/>
              </w:rPr>
              <w:t>Regard it is CD-SSB and detect SIB1 (38.213)</w:t>
            </w:r>
          </w:p>
          <w:p w14:paraId="6856D719" w14:textId="230D9B12" w:rsidR="00677BD1" w:rsidRPr="00FF026B" w:rsidRDefault="00DE7686" w:rsidP="00DE7686">
            <w:pPr>
              <w:pStyle w:val="NO"/>
              <w:numPr>
                <w:ilvl w:val="0"/>
                <w:numId w:val="109"/>
              </w:numPr>
              <w:spacing w:after="60"/>
              <w:ind w:left="360"/>
              <w:rPr>
                <w:sz w:val="18"/>
                <w:szCs w:val="18"/>
                <w:lang w:eastAsia="zh-CN"/>
              </w:rPr>
            </w:pPr>
            <w:r w:rsidRPr="00FF026B">
              <w:rPr>
                <w:sz w:val="18"/>
                <w:szCs w:val="18"/>
                <w:lang w:eastAsia="zh-CN"/>
              </w:rPr>
              <w:t>Camp in the NES cell (38.304)</w:t>
            </w:r>
          </w:p>
        </w:tc>
      </w:tr>
      <w:tr w:rsidR="000A447A" w14:paraId="1E2F6AC7" w14:textId="77777777" w:rsidTr="00744DD4">
        <w:tc>
          <w:tcPr>
            <w:tcW w:w="1129" w:type="dxa"/>
          </w:tcPr>
          <w:p w14:paraId="590492A8" w14:textId="326657B7" w:rsidR="00677BD1" w:rsidRPr="00FF026B" w:rsidRDefault="00454BDE" w:rsidP="008E5C64">
            <w:pPr>
              <w:pStyle w:val="NO"/>
              <w:spacing w:before="180"/>
              <w:ind w:left="0" w:firstLine="0"/>
              <w:rPr>
                <w:sz w:val="18"/>
                <w:szCs w:val="18"/>
                <w:lang w:eastAsia="zh-CN"/>
              </w:rPr>
            </w:pPr>
            <w:r w:rsidRPr="00FF026B">
              <w:rPr>
                <w:sz w:val="18"/>
                <w:szCs w:val="18"/>
                <w:lang w:eastAsia="zh-CN"/>
              </w:rPr>
              <w:t>Sub-case 2</w:t>
            </w:r>
          </w:p>
        </w:tc>
        <w:tc>
          <w:tcPr>
            <w:tcW w:w="2268" w:type="dxa"/>
          </w:tcPr>
          <w:p w14:paraId="1F7B0C01" w14:textId="06124547" w:rsidR="00677BD1" w:rsidRPr="00FF026B" w:rsidRDefault="005F1F61" w:rsidP="008E5C64">
            <w:pPr>
              <w:pStyle w:val="NO"/>
              <w:spacing w:before="180"/>
              <w:ind w:left="0" w:firstLine="0"/>
              <w:rPr>
                <w:sz w:val="18"/>
                <w:szCs w:val="18"/>
                <w:lang w:eastAsia="zh-CN"/>
              </w:rPr>
            </w:pPr>
            <w:r w:rsidRPr="00FF026B">
              <w:rPr>
                <w:sz w:val="18"/>
                <w:szCs w:val="18"/>
                <w:lang w:eastAsia="zh-CN"/>
              </w:rPr>
              <w:t>23 &lt; K_SSB &lt; 30 for FR1 and 11 &lt; K_SSB &lt; 14</w:t>
            </w:r>
          </w:p>
        </w:tc>
        <w:tc>
          <w:tcPr>
            <w:tcW w:w="3261" w:type="dxa"/>
          </w:tcPr>
          <w:p w14:paraId="436F0AB2" w14:textId="3F3CA90B" w:rsidR="006F7E12" w:rsidRPr="00FF026B" w:rsidRDefault="006F7E12" w:rsidP="006F7E12">
            <w:pPr>
              <w:pStyle w:val="NO"/>
              <w:numPr>
                <w:ilvl w:val="0"/>
                <w:numId w:val="109"/>
              </w:numPr>
              <w:spacing w:after="60"/>
              <w:ind w:left="360"/>
              <w:rPr>
                <w:sz w:val="18"/>
                <w:szCs w:val="18"/>
                <w:lang w:eastAsia="zh-CN"/>
              </w:rPr>
            </w:pPr>
            <w:r w:rsidRPr="00FF026B">
              <w:rPr>
                <w:sz w:val="18"/>
                <w:szCs w:val="18"/>
                <w:lang w:eastAsia="zh-CN"/>
              </w:rPr>
              <w:t xml:space="preserve">Regard it is NCD-SSB, and detect another SSB according to </w:t>
            </w:r>
            <w:r w:rsidRPr="00FF026B">
              <w:rPr>
                <w:i/>
                <w:iCs/>
                <w:sz w:val="18"/>
                <w:szCs w:val="18"/>
                <w:lang w:eastAsia="zh-CN"/>
              </w:rPr>
              <w:t xml:space="preserve">PDCCH-ConfigSIB1 </w:t>
            </w:r>
            <w:r w:rsidRPr="00FF026B">
              <w:rPr>
                <w:sz w:val="18"/>
                <w:szCs w:val="18"/>
                <w:lang w:eastAsia="zh-CN"/>
              </w:rPr>
              <w:t>(38.213)</w:t>
            </w:r>
          </w:p>
          <w:p w14:paraId="4E883517" w14:textId="2FF0DC07" w:rsidR="00677BD1" w:rsidRPr="00FF026B" w:rsidRDefault="001A627B" w:rsidP="006F7E12">
            <w:pPr>
              <w:pStyle w:val="NO"/>
              <w:numPr>
                <w:ilvl w:val="0"/>
                <w:numId w:val="109"/>
              </w:numPr>
              <w:spacing w:after="60"/>
              <w:ind w:left="360"/>
              <w:rPr>
                <w:sz w:val="18"/>
                <w:szCs w:val="18"/>
                <w:lang w:eastAsia="zh-CN"/>
              </w:rPr>
            </w:pPr>
            <w:r w:rsidRPr="00FF026B">
              <w:rPr>
                <w:sz w:val="18"/>
                <w:szCs w:val="18"/>
                <w:lang w:eastAsia="zh-CN"/>
              </w:rPr>
              <w:t>May r</w:t>
            </w:r>
            <w:r w:rsidR="006F7E12" w:rsidRPr="00FF026B">
              <w:rPr>
                <w:sz w:val="18"/>
                <w:szCs w:val="18"/>
                <w:lang w:eastAsia="zh-CN"/>
              </w:rPr>
              <w:t>egard the cell is barred up to 300s (38.304)</w:t>
            </w:r>
          </w:p>
        </w:tc>
        <w:tc>
          <w:tcPr>
            <w:tcW w:w="3543" w:type="dxa"/>
          </w:tcPr>
          <w:p w14:paraId="6A0C6B09" w14:textId="3A48DE6E" w:rsidR="007C09B7" w:rsidRPr="00FF026B" w:rsidRDefault="007C09B7" w:rsidP="007C09B7">
            <w:pPr>
              <w:pStyle w:val="NO"/>
              <w:numPr>
                <w:ilvl w:val="0"/>
                <w:numId w:val="109"/>
              </w:numPr>
              <w:spacing w:after="60"/>
              <w:ind w:left="360"/>
              <w:rPr>
                <w:sz w:val="18"/>
                <w:szCs w:val="18"/>
                <w:lang w:eastAsia="zh-CN"/>
              </w:rPr>
            </w:pPr>
            <w:r w:rsidRPr="00FF026B">
              <w:rPr>
                <w:sz w:val="18"/>
                <w:szCs w:val="18"/>
                <w:lang w:eastAsia="zh-CN"/>
              </w:rPr>
              <w:t xml:space="preserve">Regard it is NCD-SSB, and detect another SSB according to </w:t>
            </w:r>
            <w:r w:rsidRPr="00FF026B">
              <w:rPr>
                <w:i/>
                <w:iCs/>
                <w:sz w:val="18"/>
                <w:szCs w:val="18"/>
                <w:lang w:eastAsia="zh-CN"/>
              </w:rPr>
              <w:t xml:space="preserve">PDCCH-ConfigSIB1 </w:t>
            </w:r>
            <w:r w:rsidRPr="00FF026B">
              <w:rPr>
                <w:sz w:val="18"/>
                <w:szCs w:val="18"/>
                <w:lang w:eastAsia="zh-CN"/>
              </w:rPr>
              <w:t>(38.213)</w:t>
            </w:r>
          </w:p>
          <w:p w14:paraId="3F87658E" w14:textId="500A5516" w:rsidR="007269D6" w:rsidRPr="00FF026B" w:rsidRDefault="007C79B3" w:rsidP="007269D6">
            <w:pPr>
              <w:pStyle w:val="NO"/>
              <w:numPr>
                <w:ilvl w:val="1"/>
                <w:numId w:val="109"/>
              </w:numPr>
              <w:spacing w:after="60"/>
              <w:ind w:left="757"/>
              <w:rPr>
                <w:color w:val="ED7D31" w:themeColor="accent2"/>
                <w:sz w:val="18"/>
                <w:szCs w:val="18"/>
                <w:lang w:eastAsia="zh-CN"/>
              </w:rPr>
            </w:pPr>
            <w:r w:rsidRPr="00FF026B">
              <w:rPr>
                <w:color w:val="ED7D31" w:themeColor="accent2"/>
                <w:sz w:val="18"/>
                <w:szCs w:val="18"/>
                <w:lang w:eastAsia="zh-CN"/>
              </w:rPr>
              <w:t>NW implementation may indicate</w:t>
            </w:r>
            <w:r w:rsidR="007269D6" w:rsidRPr="00FF026B">
              <w:rPr>
                <w:color w:val="ED7D31" w:themeColor="accent2"/>
                <w:sz w:val="18"/>
                <w:szCs w:val="18"/>
                <w:lang w:eastAsia="zh-CN"/>
              </w:rPr>
              <w:t xml:space="preserve"> SSB info of Cell A in </w:t>
            </w:r>
            <w:r w:rsidR="007269D6" w:rsidRPr="00FF026B">
              <w:rPr>
                <w:i/>
                <w:iCs/>
                <w:color w:val="ED7D31" w:themeColor="accent2"/>
                <w:sz w:val="18"/>
                <w:szCs w:val="18"/>
                <w:lang w:eastAsia="zh-CN"/>
              </w:rPr>
              <w:t>PDCCH-ConfigSIB1.</w:t>
            </w:r>
          </w:p>
          <w:p w14:paraId="5A698C12" w14:textId="3FE2D034" w:rsidR="00677BD1" w:rsidRPr="00FF026B" w:rsidRDefault="007C09B7" w:rsidP="007C09B7">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r>
      <w:tr w:rsidR="000A447A" w14:paraId="3F9D2FE3" w14:textId="77777777" w:rsidTr="00744DD4">
        <w:tc>
          <w:tcPr>
            <w:tcW w:w="1129" w:type="dxa"/>
          </w:tcPr>
          <w:p w14:paraId="1C201EC6" w14:textId="79EDD867" w:rsidR="00677BD1" w:rsidRPr="00FF026B" w:rsidRDefault="00454BDE" w:rsidP="008E5C64">
            <w:pPr>
              <w:pStyle w:val="NO"/>
              <w:spacing w:before="180"/>
              <w:ind w:left="0" w:firstLine="0"/>
              <w:rPr>
                <w:sz w:val="18"/>
                <w:szCs w:val="18"/>
                <w:lang w:eastAsia="zh-CN"/>
              </w:rPr>
            </w:pPr>
            <w:r w:rsidRPr="00FF026B">
              <w:rPr>
                <w:sz w:val="18"/>
                <w:szCs w:val="18"/>
                <w:lang w:eastAsia="zh-CN"/>
              </w:rPr>
              <w:t>Sub-case 3</w:t>
            </w:r>
          </w:p>
        </w:tc>
        <w:tc>
          <w:tcPr>
            <w:tcW w:w="2268" w:type="dxa"/>
          </w:tcPr>
          <w:p w14:paraId="17495A8A" w14:textId="6DAC2516" w:rsidR="00677BD1" w:rsidRPr="00FF026B" w:rsidRDefault="005F1F61" w:rsidP="008E5C64">
            <w:pPr>
              <w:pStyle w:val="NO"/>
              <w:spacing w:before="180"/>
              <w:ind w:left="0" w:firstLine="0"/>
              <w:rPr>
                <w:sz w:val="18"/>
                <w:szCs w:val="18"/>
                <w:lang w:eastAsia="zh-CN"/>
              </w:rPr>
            </w:pPr>
            <w:r w:rsidRPr="00FF026B">
              <w:rPr>
                <w:sz w:val="18"/>
                <w:szCs w:val="18"/>
                <w:lang w:eastAsia="zh-CN"/>
              </w:rPr>
              <w:t>K_SSB = 30 for FR1 and K_SSB = 14 for FR2</w:t>
            </w:r>
          </w:p>
        </w:tc>
        <w:tc>
          <w:tcPr>
            <w:tcW w:w="3261" w:type="dxa"/>
          </w:tcPr>
          <w:p w14:paraId="75589214" w14:textId="46EEB6E0" w:rsidR="007269D6" w:rsidRPr="00FF026B" w:rsidRDefault="007269D6" w:rsidP="007269D6">
            <w:pPr>
              <w:pStyle w:val="NO"/>
              <w:numPr>
                <w:ilvl w:val="0"/>
                <w:numId w:val="109"/>
              </w:numPr>
              <w:spacing w:after="60"/>
              <w:ind w:left="360"/>
              <w:rPr>
                <w:sz w:val="18"/>
                <w:szCs w:val="18"/>
                <w:lang w:eastAsia="zh-CN"/>
              </w:rPr>
            </w:pPr>
            <w:r w:rsidRPr="00FF026B">
              <w:rPr>
                <w:sz w:val="18"/>
                <w:szCs w:val="18"/>
                <w:lang w:eastAsia="zh-CN"/>
              </w:rPr>
              <w:t>Regard it is NCD-SSB, and no further behavior is specified (reserved K_SSB value</w:t>
            </w:r>
            <w:r w:rsidR="00EC4594" w:rsidRPr="00FF026B">
              <w:rPr>
                <w:sz w:val="18"/>
                <w:szCs w:val="18"/>
                <w:lang w:eastAsia="zh-CN"/>
              </w:rPr>
              <w:t xml:space="preserve"> in 38.213</w:t>
            </w:r>
            <w:r w:rsidRPr="00FF026B">
              <w:rPr>
                <w:sz w:val="18"/>
                <w:szCs w:val="18"/>
                <w:lang w:eastAsia="zh-CN"/>
              </w:rPr>
              <w:t>)</w:t>
            </w:r>
          </w:p>
          <w:p w14:paraId="742313FB" w14:textId="7BA1C265" w:rsidR="00677BD1" w:rsidRPr="00FF026B" w:rsidRDefault="007269D6" w:rsidP="007269D6">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c>
          <w:tcPr>
            <w:tcW w:w="3543" w:type="dxa"/>
          </w:tcPr>
          <w:p w14:paraId="110CBC50" w14:textId="3ACE2AD3" w:rsidR="00EC4594" w:rsidRPr="00FF026B" w:rsidRDefault="00EC4594" w:rsidP="00EC4594">
            <w:pPr>
              <w:pStyle w:val="NO"/>
              <w:numPr>
                <w:ilvl w:val="0"/>
                <w:numId w:val="109"/>
              </w:numPr>
              <w:spacing w:after="60"/>
              <w:ind w:left="360"/>
              <w:rPr>
                <w:sz w:val="18"/>
                <w:szCs w:val="18"/>
                <w:lang w:eastAsia="zh-CN"/>
              </w:rPr>
            </w:pPr>
            <w:r w:rsidRPr="00FF026B">
              <w:rPr>
                <w:sz w:val="18"/>
                <w:szCs w:val="18"/>
                <w:lang w:eastAsia="zh-CN"/>
              </w:rPr>
              <w:t>Regard it is NCD-SSB (38.213)</w:t>
            </w:r>
          </w:p>
          <w:p w14:paraId="0D40712C" w14:textId="77777777" w:rsidR="00EC4594" w:rsidRPr="00FF026B" w:rsidRDefault="00EC4594" w:rsidP="00EC4594">
            <w:pPr>
              <w:pStyle w:val="NO"/>
              <w:numPr>
                <w:ilvl w:val="0"/>
                <w:numId w:val="109"/>
              </w:numPr>
              <w:spacing w:after="60"/>
              <w:ind w:left="360"/>
              <w:rPr>
                <w:color w:val="ED7D31" w:themeColor="accent2"/>
                <w:sz w:val="18"/>
                <w:szCs w:val="18"/>
                <w:lang w:eastAsia="zh-CN"/>
              </w:rPr>
            </w:pPr>
            <w:r w:rsidRPr="00FF026B">
              <w:rPr>
                <w:color w:val="ED7D31" w:themeColor="accent2"/>
                <w:sz w:val="18"/>
                <w:szCs w:val="18"/>
                <w:lang w:eastAsia="zh-CN"/>
              </w:rPr>
              <w:t xml:space="preserve">RAN1 may define new UE behavior and repurpose </w:t>
            </w:r>
            <w:r w:rsidRPr="00FF026B">
              <w:rPr>
                <w:i/>
                <w:iCs/>
                <w:color w:val="ED7D31" w:themeColor="accent2"/>
                <w:sz w:val="18"/>
                <w:szCs w:val="18"/>
                <w:lang w:eastAsia="zh-CN"/>
              </w:rPr>
              <w:t>PDCCH-ConfigSIB1.</w:t>
            </w:r>
          </w:p>
          <w:p w14:paraId="00C278B4" w14:textId="2C3BCD51" w:rsidR="00677BD1" w:rsidRPr="00FF026B" w:rsidRDefault="00EC4594" w:rsidP="00EC4594">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r>
      <w:tr w:rsidR="000A447A" w14:paraId="36315F9F" w14:textId="77777777" w:rsidTr="00744DD4">
        <w:tc>
          <w:tcPr>
            <w:tcW w:w="1129" w:type="dxa"/>
          </w:tcPr>
          <w:p w14:paraId="0C42EE89" w14:textId="2669501F" w:rsidR="00677BD1" w:rsidRPr="00FF026B" w:rsidRDefault="00454BDE" w:rsidP="008E5C64">
            <w:pPr>
              <w:pStyle w:val="NO"/>
              <w:spacing w:before="180"/>
              <w:ind w:left="0" w:firstLine="0"/>
              <w:rPr>
                <w:sz w:val="18"/>
                <w:szCs w:val="18"/>
                <w:lang w:eastAsia="zh-CN"/>
              </w:rPr>
            </w:pPr>
            <w:r w:rsidRPr="00FF026B">
              <w:rPr>
                <w:sz w:val="18"/>
                <w:szCs w:val="18"/>
                <w:lang w:eastAsia="zh-CN"/>
              </w:rPr>
              <w:t>Sub-case 4</w:t>
            </w:r>
          </w:p>
        </w:tc>
        <w:tc>
          <w:tcPr>
            <w:tcW w:w="2268" w:type="dxa"/>
          </w:tcPr>
          <w:p w14:paraId="7EC5BF41" w14:textId="21660647" w:rsidR="00677BD1" w:rsidRPr="00FF026B" w:rsidRDefault="005F1F61" w:rsidP="008E5C64">
            <w:pPr>
              <w:pStyle w:val="NO"/>
              <w:spacing w:before="180"/>
              <w:ind w:left="0" w:firstLine="0"/>
              <w:rPr>
                <w:sz w:val="18"/>
                <w:szCs w:val="18"/>
                <w:lang w:eastAsia="zh-CN"/>
              </w:rPr>
            </w:pPr>
            <w:r w:rsidRPr="00FF026B">
              <w:rPr>
                <w:sz w:val="18"/>
                <w:szCs w:val="18"/>
                <w:lang w:eastAsia="zh-CN"/>
              </w:rPr>
              <w:t>K_SSB = 31 for FR1 and K_SSB = 15 for FR2</w:t>
            </w:r>
          </w:p>
        </w:tc>
        <w:tc>
          <w:tcPr>
            <w:tcW w:w="3261" w:type="dxa"/>
          </w:tcPr>
          <w:p w14:paraId="79A7CDD5" w14:textId="24F5578C" w:rsidR="00964290" w:rsidRPr="00FF026B" w:rsidRDefault="00964290" w:rsidP="00964290">
            <w:pPr>
              <w:pStyle w:val="NO"/>
              <w:numPr>
                <w:ilvl w:val="0"/>
                <w:numId w:val="109"/>
              </w:numPr>
              <w:spacing w:after="60"/>
              <w:ind w:left="360"/>
              <w:rPr>
                <w:sz w:val="18"/>
                <w:szCs w:val="18"/>
                <w:lang w:eastAsia="zh-CN"/>
              </w:rPr>
            </w:pPr>
            <w:r w:rsidRPr="00FF026B">
              <w:rPr>
                <w:sz w:val="18"/>
                <w:szCs w:val="18"/>
                <w:lang w:eastAsia="zh-CN"/>
              </w:rPr>
              <w:t>Regard it is NCD-SSB and no SIB1 (38.213)</w:t>
            </w:r>
          </w:p>
          <w:p w14:paraId="03471761" w14:textId="4CC818A9" w:rsidR="00677BD1" w:rsidRPr="00FF026B" w:rsidRDefault="00964290" w:rsidP="00964290">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c>
          <w:tcPr>
            <w:tcW w:w="3543" w:type="dxa"/>
          </w:tcPr>
          <w:p w14:paraId="1FD9CFF9" w14:textId="77777777" w:rsidR="006C75D8" w:rsidRPr="00FF026B" w:rsidRDefault="006C75D8" w:rsidP="006C75D8">
            <w:pPr>
              <w:pStyle w:val="NO"/>
              <w:numPr>
                <w:ilvl w:val="0"/>
                <w:numId w:val="109"/>
              </w:numPr>
              <w:spacing w:after="60"/>
              <w:ind w:left="360"/>
              <w:rPr>
                <w:sz w:val="18"/>
                <w:szCs w:val="18"/>
                <w:lang w:eastAsia="zh-CN"/>
              </w:rPr>
            </w:pPr>
            <w:r w:rsidRPr="00FF026B">
              <w:rPr>
                <w:sz w:val="18"/>
                <w:szCs w:val="18"/>
                <w:lang w:eastAsia="zh-CN"/>
              </w:rPr>
              <w:t>Regard it is NCD-SSB and no SIB1 (38.213)</w:t>
            </w:r>
          </w:p>
          <w:p w14:paraId="595893F7" w14:textId="709F06EE" w:rsidR="00677BD1" w:rsidRPr="00FF026B" w:rsidRDefault="006C75D8" w:rsidP="006C75D8">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r>
    </w:tbl>
    <w:p w14:paraId="6F590CEB" w14:textId="14AB6F5D" w:rsidR="005A6029" w:rsidRPr="00E1526D" w:rsidRDefault="00E1526D" w:rsidP="000A539A">
      <w:pPr>
        <w:pStyle w:val="NO"/>
        <w:spacing w:before="120"/>
        <w:ind w:left="0" w:firstLine="0"/>
        <w:jc w:val="center"/>
        <w:rPr>
          <w:b/>
          <w:lang w:eastAsia="zh-CN"/>
        </w:rPr>
      </w:pPr>
      <w:r w:rsidRPr="00E1526D">
        <w:rPr>
          <w:rFonts w:eastAsia="PMingLiU"/>
          <w:b/>
          <w:lang w:eastAsia="zh-TW"/>
        </w:rPr>
        <w:t>Table.1 Analysis of legacy UE and Rel-19 UE behavior when NES cell takes different value of K_SSB</w:t>
      </w:r>
    </w:p>
    <w:p w14:paraId="1ADF889D" w14:textId="02F19297" w:rsidR="007B795C" w:rsidRDefault="002B1780" w:rsidP="000A5D51">
      <w:pPr>
        <w:rPr>
          <w:lang w:eastAsia="zh-CN"/>
        </w:rPr>
      </w:pPr>
      <w:r>
        <w:rPr>
          <w:lang w:eastAsia="zh-CN"/>
        </w:rPr>
        <w:lastRenderedPageBreak/>
        <w:t xml:space="preserve">RAN1 agreed </w:t>
      </w:r>
      <w:r w:rsidR="00875661">
        <w:rPr>
          <w:lang w:eastAsia="zh-CN"/>
        </w:rPr>
        <w:t xml:space="preserve">K_SSB value </w:t>
      </w:r>
      <w:r>
        <w:rPr>
          <w:lang w:eastAsia="zh-CN"/>
        </w:rPr>
        <w:t xml:space="preserve">are sub-cases </w:t>
      </w:r>
      <w:r w:rsidR="000A447A">
        <w:rPr>
          <w:lang w:eastAsia="zh-CN"/>
        </w:rPr>
        <w:t>2/3/4</w:t>
      </w:r>
      <w:r w:rsidR="00875661">
        <w:rPr>
          <w:lang w:eastAsia="zh-CN"/>
        </w:rPr>
        <w:t xml:space="preserve">. According to Table.1, legacy UEs may bar the NES Cell up to 300s in all these sub-cases. </w:t>
      </w:r>
      <w:r w:rsidR="00485C63">
        <w:rPr>
          <w:lang w:eastAsia="zh-CN"/>
        </w:rPr>
        <w:t>Meanwhile, Rel-19 UE may be specified with new behavior (highlighted in red font) which is being discussed in RAN1</w:t>
      </w:r>
      <w:r w:rsidR="00EA5B09">
        <w:rPr>
          <w:lang w:eastAsia="zh-CN"/>
        </w:rPr>
        <w:t xml:space="preserve">. </w:t>
      </w:r>
      <w:r w:rsidR="00485C63">
        <w:rPr>
          <w:lang w:eastAsia="zh-CN"/>
        </w:rPr>
        <w:t>RAN2 can just wait RAN1 and then discuss whether any RAN2 spec change</w:t>
      </w:r>
      <w:r w:rsidR="007B795C">
        <w:rPr>
          <w:lang w:eastAsia="zh-CN"/>
        </w:rPr>
        <w:t>.</w:t>
      </w:r>
      <w:r w:rsidR="00EA5B09">
        <w:rPr>
          <w:lang w:eastAsia="zh-CN"/>
        </w:rPr>
        <w:t xml:space="preserve"> However, irrespective of whether </w:t>
      </w:r>
      <w:r w:rsidR="00857BAF">
        <w:rPr>
          <w:lang w:eastAsia="zh-CN"/>
        </w:rPr>
        <w:t>RAN1 agree Rel-19 UE new behavior</w:t>
      </w:r>
      <w:r w:rsidR="00EA5B09">
        <w:rPr>
          <w:lang w:eastAsia="zh-CN"/>
        </w:rPr>
        <w:t xml:space="preserve">, the legacy UE barring behavior is not impacted. </w:t>
      </w:r>
    </w:p>
    <w:p w14:paraId="6AC80E98" w14:textId="68142D5B" w:rsidR="001C2544" w:rsidRPr="007B795C" w:rsidRDefault="007B795C" w:rsidP="007B795C">
      <w:pPr>
        <w:rPr>
          <w:b/>
          <w:bCs/>
          <w:lang w:eastAsia="zh-CN"/>
        </w:rPr>
      </w:pPr>
      <w:r w:rsidRPr="007B795C">
        <w:rPr>
          <w:b/>
          <w:bCs/>
        </w:rPr>
        <w:t xml:space="preserve">Observation 1: According to existing 38.213 and 38.304, </w:t>
      </w:r>
      <w:r w:rsidRPr="007B795C">
        <w:rPr>
          <w:b/>
          <w:bCs/>
          <w:lang w:eastAsia="zh-CN"/>
        </w:rPr>
        <w:t>legacy UEs may bar the NES Cell in all the K_SSB value range agreed by RAN1</w:t>
      </w:r>
      <w:r>
        <w:rPr>
          <w:b/>
          <w:bCs/>
          <w:lang w:eastAsia="zh-CN"/>
        </w:rPr>
        <w:t xml:space="preserve"> (i.e. </w:t>
      </w:r>
      <w:r w:rsidRPr="001C7CEC">
        <w:rPr>
          <w:rFonts w:eastAsia="PMingLiU"/>
          <w:b/>
          <w:lang w:eastAsia="zh-TW"/>
        </w:rPr>
        <w:t>K_SSB &gt; 23 for FR1 and K_SSB &gt;11 for FR2</w:t>
      </w:r>
      <w:r w:rsidR="001C7CEC" w:rsidRPr="001C7CEC">
        <w:rPr>
          <w:rFonts w:eastAsia="PMingLiU"/>
          <w:b/>
          <w:lang w:eastAsia="zh-TW"/>
        </w:rPr>
        <w:t xml:space="preserve"> when SSB is transmitted in sync raster</w:t>
      </w:r>
      <w:r w:rsidRPr="001C7CEC">
        <w:rPr>
          <w:rFonts w:eastAsia="PMingLiU"/>
          <w:b/>
          <w:lang w:eastAsia="zh-TW"/>
        </w:rPr>
        <w:t>)</w:t>
      </w:r>
      <w:r w:rsidRPr="001C7CEC">
        <w:rPr>
          <w:b/>
          <w:lang w:eastAsia="zh-CN"/>
        </w:rPr>
        <w:t>.</w:t>
      </w:r>
      <w:r w:rsidRPr="007B795C">
        <w:rPr>
          <w:b/>
          <w:bCs/>
          <w:lang w:eastAsia="zh-CN"/>
        </w:rPr>
        <w:t xml:space="preserve"> Meanwhile, Rel-19 UE may be specified with new behavior which is being discussed in RAN1.</w:t>
      </w:r>
    </w:p>
    <w:p w14:paraId="6331AD72" w14:textId="37D46ABA" w:rsidR="005919AE" w:rsidRDefault="001C7CEC" w:rsidP="000A5D51">
      <w:pPr>
        <w:rPr>
          <w:rFonts w:eastAsia="PMingLiU"/>
          <w:bCs/>
          <w:lang w:eastAsia="zh-TW"/>
        </w:rPr>
      </w:pPr>
      <w:r>
        <w:rPr>
          <w:lang w:eastAsia="zh-CN"/>
        </w:rPr>
        <w:t xml:space="preserve">Although </w:t>
      </w:r>
      <w:r>
        <w:rPr>
          <w:rFonts w:eastAsia="PMingLiU"/>
          <w:bCs/>
          <w:lang w:eastAsia="zh-TW"/>
        </w:rPr>
        <w:t>whether SSB of NES cell can be transmitted off sync raster is FFS</w:t>
      </w:r>
      <w:r w:rsidR="0078152D">
        <w:rPr>
          <w:rFonts w:eastAsia="PMingLiU"/>
          <w:bCs/>
          <w:lang w:eastAsia="zh-TW"/>
        </w:rPr>
        <w:t xml:space="preserve"> in RAN1, we think </w:t>
      </w:r>
      <w:r w:rsidR="00C579F9">
        <w:rPr>
          <w:rFonts w:eastAsia="PMingLiU"/>
          <w:bCs/>
          <w:lang w:eastAsia="zh-TW"/>
        </w:rPr>
        <w:t xml:space="preserve">it will not change </w:t>
      </w:r>
      <w:r w:rsidR="0078152D">
        <w:rPr>
          <w:rFonts w:eastAsia="PMingLiU"/>
          <w:bCs/>
          <w:lang w:eastAsia="zh-TW"/>
        </w:rPr>
        <w:t xml:space="preserve">legacy UE </w:t>
      </w:r>
      <w:r w:rsidR="00C579F9">
        <w:rPr>
          <w:rFonts w:eastAsia="PMingLiU"/>
          <w:bCs/>
          <w:lang w:eastAsia="zh-TW"/>
        </w:rPr>
        <w:t xml:space="preserve">barring NES cell </w:t>
      </w:r>
      <w:r w:rsidR="0078152D">
        <w:rPr>
          <w:rFonts w:eastAsia="PMingLiU"/>
          <w:bCs/>
          <w:lang w:eastAsia="zh-TW"/>
        </w:rPr>
        <w:t>because cell reselection is based on SSB in sync raster</w:t>
      </w:r>
      <w:r w:rsidR="006328C5">
        <w:rPr>
          <w:rFonts w:eastAsia="PMingLiU"/>
          <w:bCs/>
          <w:lang w:eastAsia="zh-TW"/>
        </w:rPr>
        <w:t xml:space="preserve"> </w:t>
      </w:r>
      <w:r w:rsidR="00967B4D">
        <w:rPr>
          <w:rFonts w:eastAsia="PMingLiU"/>
          <w:bCs/>
          <w:lang w:eastAsia="zh-TW"/>
        </w:rPr>
        <w:t>according</w:t>
      </w:r>
      <w:r w:rsidR="006328C5">
        <w:rPr>
          <w:rFonts w:eastAsia="PMingLiU"/>
          <w:bCs/>
          <w:lang w:eastAsia="zh-TW"/>
        </w:rPr>
        <w:t xml:space="preserve"> to TS 38.3</w:t>
      </w:r>
      <w:r w:rsidR="006D71FC">
        <w:rPr>
          <w:rFonts w:eastAsia="PMingLiU"/>
          <w:bCs/>
          <w:lang w:eastAsia="zh-TW"/>
        </w:rPr>
        <w:t>00 [6]</w:t>
      </w:r>
      <w:r w:rsidR="00967B4D">
        <w:rPr>
          <w:rFonts w:eastAsia="PMingLiU"/>
          <w:bCs/>
          <w:lang w:eastAsia="zh-TW"/>
        </w:rPr>
        <w:t>:</w:t>
      </w:r>
    </w:p>
    <w:p w14:paraId="270FE281" w14:textId="77777777" w:rsidR="00967B4D" w:rsidRPr="00967B4D" w:rsidRDefault="00967B4D" w:rsidP="00967B4D">
      <w:pPr>
        <w:pBdr>
          <w:top w:val="single" w:sz="4" w:space="1" w:color="auto"/>
          <w:left w:val="single" w:sz="4" w:space="4" w:color="auto"/>
          <w:bottom w:val="single" w:sz="4" w:space="1" w:color="auto"/>
          <w:right w:val="single" w:sz="4" w:space="4" w:color="auto"/>
        </w:pBdr>
        <w:rPr>
          <w:rFonts w:eastAsia="PMingLiU"/>
          <w:b/>
          <w:bCs/>
          <w:lang w:val="en-CN" w:eastAsia="zh-TW"/>
        </w:rPr>
      </w:pPr>
      <w:r w:rsidRPr="00967B4D">
        <w:rPr>
          <w:rFonts w:eastAsia="PMingLiU"/>
          <w:b/>
          <w:bCs/>
          <w:lang w:val="en-CN" w:eastAsia="zh-TW"/>
        </w:rPr>
        <w:t>9.2.1.2</w:t>
      </w:r>
      <w:r w:rsidRPr="00967B4D">
        <w:rPr>
          <w:rFonts w:eastAsia="PMingLiU"/>
          <w:b/>
          <w:bCs/>
          <w:lang w:val="en-CN" w:eastAsia="zh-TW"/>
        </w:rPr>
        <w:tab/>
        <w:t>Cell Reselection</w:t>
      </w:r>
    </w:p>
    <w:p w14:paraId="277146FB" w14:textId="77777777" w:rsidR="00967B4D" w:rsidRPr="00967B4D" w:rsidRDefault="00967B4D" w:rsidP="00967B4D">
      <w:pPr>
        <w:pBdr>
          <w:top w:val="single" w:sz="4" w:space="1" w:color="auto"/>
          <w:left w:val="single" w:sz="4" w:space="4" w:color="auto"/>
          <w:bottom w:val="single" w:sz="4" w:space="1" w:color="auto"/>
          <w:right w:val="single" w:sz="4" w:space="4" w:color="auto"/>
        </w:pBdr>
        <w:rPr>
          <w:rFonts w:eastAsia="PMingLiU"/>
          <w:bCs/>
          <w:lang w:val="en-CN" w:eastAsia="zh-TW"/>
        </w:rPr>
      </w:pPr>
      <w:r w:rsidRPr="00967B4D">
        <w:rPr>
          <w:rFonts w:eastAsia="PMingLiU"/>
          <w:bCs/>
          <w:lang w:val="en-CN" w:eastAsia="zh-TW"/>
        </w:rPr>
        <w:t>A UE in RRC_IDLE performs cell reselection. The principles of the procedure are the following:</w:t>
      </w:r>
    </w:p>
    <w:p w14:paraId="3FBCD60A" w14:textId="37DAD66F" w:rsidR="00967B4D" w:rsidRPr="00967B4D" w:rsidRDefault="00967B4D" w:rsidP="00967B4D">
      <w:pPr>
        <w:pStyle w:val="ListParagraph"/>
        <w:numPr>
          <w:ilvl w:val="0"/>
          <w:numId w:val="30"/>
        </w:numPr>
        <w:pBdr>
          <w:top w:val="single" w:sz="4" w:space="1" w:color="auto"/>
          <w:left w:val="single" w:sz="4" w:space="4" w:color="auto"/>
          <w:bottom w:val="single" w:sz="4" w:space="1" w:color="auto"/>
          <w:right w:val="single" w:sz="4" w:space="4" w:color="auto"/>
        </w:pBdr>
        <w:ind w:firstLineChars="0"/>
        <w:rPr>
          <w:rFonts w:eastAsia="PMingLiU"/>
          <w:bCs/>
          <w:lang w:val="en-CN" w:eastAsia="zh-TW"/>
        </w:rPr>
      </w:pPr>
      <w:r w:rsidRPr="006D71FC">
        <w:rPr>
          <w:rFonts w:eastAsia="PMingLiU"/>
          <w:bCs/>
          <w:highlight w:val="yellow"/>
          <w:lang w:val="en-CN" w:eastAsia="zh-TW"/>
        </w:rPr>
        <w:t>Cell reselection is always based on CD-SSBs located on the synchronization raster</w:t>
      </w:r>
      <w:r w:rsidRPr="00967B4D">
        <w:rPr>
          <w:rFonts w:eastAsia="PMingLiU"/>
          <w:bCs/>
          <w:lang w:val="en-CN" w:eastAsia="zh-TW"/>
        </w:rPr>
        <w:t xml:space="preserve"> (see clause 5.2.4).</w:t>
      </w:r>
    </w:p>
    <w:p w14:paraId="46A1650A" w14:textId="3ECDD6FB" w:rsidR="00C579F9" w:rsidRPr="005C3B4B" w:rsidRDefault="00C579F9" w:rsidP="00C579F9">
      <w:pPr>
        <w:rPr>
          <w:b/>
          <w:bCs/>
          <w:lang w:eastAsia="zh-CN"/>
        </w:rPr>
      </w:pPr>
      <w:r w:rsidRPr="005C3B4B">
        <w:rPr>
          <w:b/>
          <w:bCs/>
        </w:rPr>
        <w:t xml:space="preserve">Observation </w:t>
      </w:r>
      <w:r w:rsidR="005C3B4B" w:rsidRPr="005C3B4B">
        <w:rPr>
          <w:b/>
          <w:bCs/>
        </w:rPr>
        <w:t>2</w:t>
      </w:r>
      <w:r w:rsidRPr="005C3B4B">
        <w:rPr>
          <w:b/>
          <w:bCs/>
        </w:rPr>
        <w:t xml:space="preserve">: </w:t>
      </w:r>
      <w:r w:rsidR="005C3B4B" w:rsidRPr="005C3B4B">
        <w:rPr>
          <w:b/>
          <w:bCs/>
        </w:rPr>
        <w:t xml:space="preserve">Irrespective of whether RAN1 conclude </w:t>
      </w:r>
      <w:r w:rsidR="005C3B4B" w:rsidRPr="005C3B4B">
        <w:rPr>
          <w:rFonts w:eastAsia="PMingLiU"/>
          <w:b/>
          <w:bCs/>
          <w:lang w:eastAsia="zh-TW"/>
        </w:rPr>
        <w:t>SSB of NES cell can be transmitted off sync raster, it will not change legacy UE barring NES cell because cell reselection is based on SSB in sync raster</w:t>
      </w:r>
      <w:r w:rsidR="005C3B4B">
        <w:rPr>
          <w:rFonts w:eastAsia="PMingLiU"/>
          <w:b/>
          <w:bCs/>
          <w:lang w:eastAsia="zh-TW"/>
        </w:rPr>
        <w:t>.</w:t>
      </w:r>
    </w:p>
    <w:p w14:paraId="00CFFBFE" w14:textId="5970A11F" w:rsidR="00967B4D" w:rsidRDefault="00C14B79" w:rsidP="000A5D51">
      <w:pPr>
        <w:rPr>
          <w:lang w:eastAsia="zh-CN"/>
        </w:rPr>
      </w:pPr>
      <w:r>
        <w:rPr>
          <w:rFonts w:eastAsia="PMingLiU"/>
          <w:bCs/>
          <w:lang w:val="en-CN" w:eastAsia="zh-TW"/>
        </w:rPr>
        <w:t>Thus, based on Observation 1 and 2, we think “</w:t>
      </w:r>
      <w:r>
        <w:rPr>
          <w:lang w:eastAsia="zh-CN"/>
        </w:rPr>
        <w:t xml:space="preserve">no SIB1 indication” in MIB can bar legacy UEs based on latest RAN1 agreements, and no separate barring bit is needed. </w:t>
      </w:r>
    </w:p>
    <w:p w14:paraId="712CFC15" w14:textId="159CA116" w:rsidR="00EF2CE3" w:rsidRDefault="00C14B79" w:rsidP="00EF2CE3">
      <w:pPr>
        <w:rPr>
          <w:b/>
          <w:bCs/>
        </w:rPr>
      </w:pPr>
      <w:r>
        <w:rPr>
          <w:b/>
          <w:bCs/>
        </w:rPr>
        <w:t>Proposal 1</w:t>
      </w:r>
      <w:r w:rsidRPr="00E1621A">
        <w:rPr>
          <w:b/>
          <w:bCs/>
        </w:rPr>
        <w:t>:</w:t>
      </w:r>
      <w:r>
        <w:rPr>
          <w:b/>
          <w:bCs/>
        </w:rPr>
        <w:t xml:space="preserve"> </w:t>
      </w:r>
      <w:r w:rsidR="00EF2CE3">
        <w:rPr>
          <w:b/>
          <w:bCs/>
        </w:rPr>
        <w:t xml:space="preserve">RAN2 confirm that </w:t>
      </w:r>
      <w:r w:rsidR="00EF2CE3" w:rsidRPr="00EF2CE3">
        <w:rPr>
          <w:b/>
          <w:bCs/>
        </w:rPr>
        <w:t xml:space="preserve">“no SIB1 indication” in MIB of NES cell can bar legacy UEs </w:t>
      </w:r>
      <w:r w:rsidR="00EF2CE3">
        <w:rPr>
          <w:b/>
          <w:bCs/>
        </w:rPr>
        <w:t>according to</w:t>
      </w:r>
      <w:r w:rsidR="00EF2CE3" w:rsidRPr="00EF2CE3">
        <w:rPr>
          <w:b/>
          <w:bCs/>
        </w:rPr>
        <w:t xml:space="preserve"> latest RAN1 agreements</w:t>
      </w:r>
      <w:r w:rsidR="00EF2CE3">
        <w:rPr>
          <w:b/>
          <w:bCs/>
        </w:rPr>
        <w:t xml:space="preserve"> on K_SSB value</w:t>
      </w:r>
      <w:r w:rsidR="00EF2CE3" w:rsidRPr="00EF2CE3">
        <w:rPr>
          <w:b/>
          <w:bCs/>
        </w:rPr>
        <w:t xml:space="preserve">, and thereby no separate barring bit is needed. </w:t>
      </w:r>
    </w:p>
    <w:p w14:paraId="6AF124E2" w14:textId="6C927344" w:rsidR="002A6ACA" w:rsidRPr="002A6ACA" w:rsidRDefault="002A6ACA" w:rsidP="002A6ACA">
      <w:pPr>
        <w:pStyle w:val="Heading3"/>
        <w:rPr>
          <w:sz w:val="24"/>
          <w:szCs w:val="18"/>
        </w:rPr>
      </w:pPr>
      <w:r w:rsidRPr="00855B08">
        <w:rPr>
          <w:sz w:val="24"/>
          <w:szCs w:val="18"/>
        </w:rPr>
        <w:t>2.</w:t>
      </w:r>
      <w:r>
        <w:rPr>
          <w:sz w:val="24"/>
          <w:szCs w:val="18"/>
        </w:rPr>
        <w:t>1</w:t>
      </w:r>
      <w:r w:rsidRPr="00855B08">
        <w:rPr>
          <w:sz w:val="24"/>
          <w:szCs w:val="18"/>
        </w:rPr>
        <w:t>.</w:t>
      </w:r>
      <w:r>
        <w:rPr>
          <w:sz w:val="24"/>
          <w:szCs w:val="18"/>
        </w:rPr>
        <w:t>2</w:t>
      </w:r>
      <w:r w:rsidRPr="00855B08">
        <w:rPr>
          <w:sz w:val="24"/>
          <w:szCs w:val="18"/>
        </w:rPr>
        <w:t xml:space="preserve"> Issue </w:t>
      </w:r>
      <w:r>
        <w:rPr>
          <w:sz w:val="24"/>
          <w:szCs w:val="18"/>
        </w:rPr>
        <w:t>2</w:t>
      </w:r>
      <w:r w:rsidRPr="00855B08">
        <w:rPr>
          <w:sz w:val="24"/>
          <w:szCs w:val="18"/>
        </w:rPr>
        <w:t xml:space="preserve">: </w:t>
      </w:r>
      <w:r w:rsidR="00502136">
        <w:rPr>
          <w:sz w:val="24"/>
          <w:szCs w:val="18"/>
        </w:rPr>
        <w:t>How to allow NES cell to reselect to NES cell</w:t>
      </w:r>
    </w:p>
    <w:p w14:paraId="0166D186" w14:textId="48701634" w:rsidR="00891A90" w:rsidRPr="00891A90" w:rsidRDefault="00891A90" w:rsidP="00C14B79">
      <w:pPr>
        <w:rPr>
          <w:rFonts w:eastAsia="PMingLiU"/>
          <w:bCs/>
          <w:lang w:val="en-CN" w:eastAsia="zh-TW"/>
        </w:rPr>
      </w:pPr>
      <w:r w:rsidRPr="00891A90">
        <w:rPr>
          <w:rFonts w:eastAsia="PMingLiU"/>
          <w:bCs/>
          <w:lang w:val="en-CN" w:eastAsia="zh-TW"/>
        </w:rPr>
        <w:t xml:space="preserve">Then, we discuss </w:t>
      </w:r>
      <w:r>
        <w:rPr>
          <w:rFonts w:eastAsia="PMingLiU"/>
          <w:bCs/>
          <w:lang w:val="en-CN" w:eastAsia="zh-TW"/>
        </w:rPr>
        <w:t xml:space="preserve">the detailed solution </w:t>
      </w:r>
      <w:r w:rsidR="00502136">
        <w:rPr>
          <w:rFonts w:eastAsia="PMingLiU"/>
          <w:bCs/>
          <w:lang w:val="en-CN" w:eastAsia="zh-TW"/>
        </w:rPr>
        <w:t>on how to</w:t>
      </w:r>
      <w:r>
        <w:rPr>
          <w:rFonts w:eastAsia="PMingLiU"/>
          <w:bCs/>
          <w:lang w:val="en-CN" w:eastAsia="zh-TW"/>
        </w:rPr>
        <w:t xml:space="preserve"> implement below agreement</w:t>
      </w:r>
      <w:r w:rsidR="00502136">
        <w:rPr>
          <w:rFonts w:eastAsia="PMingLiU"/>
          <w:bCs/>
          <w:lang w:val="en-CN" w:eastAsia="zh-TW"/>
        </w:rPr>
        <w:t>, which is intended to introdce solutions to allow Rel-19 NES UEs to reselect to NES cells which has barred legacy UEs via “</w:t>
      </w:r>
      <w:r w:rsidR="00502136">
        <w:rPr>
          <w:lang w:eastAsia="zh-CN"/>
        </w:rPr>
        <w:t>no SIB1 indication” in its MIB.</w:t>
      </w:r>
    </w:p>
    <w:p w14:paraId="6080B694" w14:textId="77777777" w:rsidR="00891A90" w:rsidRPr="006A4433" w:rsidRDefault="00891A90" w:rsidP="00891A90">
      <w:pPr>
        <w:pStyle w:val="Doc-text2"/>
        <w:numPr>
          <w:ilvl w:val="0"/>
          <w:numId w:val="110"/>
        </w:numPr>
        <w:pBdr>
          <w:top w:val="single" w:sz="4" w:space="1" w:color="auto"/>
          <w:left w:val="single" w:sz="4" w:space="4" w:color="auto"/>
          <w:bottom w:val="single" w:sz="4" w:space="1" w:color="auto"/>
          <w:right w:val="single" w:sz="4" w:space="0" w:color="auto"/>
        </w:pBdr>
        <w:spacing w:after="180"/>
      </w:pPr>
      <w:r w:rsidRPr="00C453B4">
        <w:t>NES UEs should be allowed to reselect to cells that are prevented from legacy UEs (e.g. by excluded cell list, reselection priorities).</w:t>
      </w:r>
    </w:p>
    <w:p w14:paraId="0DFC0F33" w14:textId="33A66865" w:rsidR="00502136" w:rsidRDefault="00502136" w:rsidP="00502136">
      <w:pPr>
        <w:rPr>
          <w:rFonts w:eastAsia="PMingLiU"/>
          <w:bCs/>
          <w:lang w:val="en-CN" w:eastAsia="zh-TW"/>
        </w:rPr>
      </w:pPr>
      <w:r>
        <w:rPr>
          <w:rFonts w:eastAsia="PMingLiU"/>
          <w:bCs/>
          <w:lang w:val="en-CN" w:eastAsia="zh-TW"/>
        </w:rPr>
        <w:t>We understand “e.g..” part provides two solutions:</w:t>
      </w:r>
    </w:p>
    <w:p w14:paraId="7512B5CC" w14:textId="18D34613" w:rsidR="00502136" w:rsidRPr="00BB5BF3" w:rsidRDefault="00502136" w:rsidP="00BB5BF3">
      <w:pPr>
        <w:pStyle w:val="NO"/>
        <w:numPr>
          <w:ilvl w:val="0"/>
          <w:numId w:val="75"/>
        </w:numPr>
        <w:rPr>
          <w:lang w:val="en-CN" w:eastAsia="zh-CN"/>
        </w:rPr>
      </w:pPr>
      <w:r>
        <w:t>Solution 1 (via new NES dedicated excluded cell list)</w:t>
      </w:r>
      <w:r w:rsidR="0091546C">
        <w:t>:</w:t>
      </w:r>
      <w:r w:rsidRPr="00502136">
        <w:rPr>
          <w:lang w:val="en-CN" w:eastAsia="zh-CN"/>
        </w:rPr>
        <w:t xml:space="preserve"> PCI </w:t>
      </w:r>
      <w:r w:rsidR="0091546C">
        <w:rPr>
          <w:lang w:val="en-CN" w:eastAsia="zh-CN"/>
        </w:rPr>
        <w:t xml:space="preserve">and frequency </w:t>
      </w:r>
      <w:r w:rsidRPr="00502136">
        <w:rPr>
          <w:lang w:val="en-CN" w:eastAsia="zh-CN"/>
        </w:rPr>
        <w:t xml:space="preserve">of NES cells are included in legacy </w:t>
      </w:r>
      <w:r w:rsidRPr="00502136">
        <w:rPr>
          <w:i/>
          <w:iCs/>
          <w:lang w:val="en-CN" w:eastAsia="zh-CN"/>
        </w:rPr>
        <w:t>intra/interFreqExcludedCellList</w:t>
      </w:r>
      <w:r w:rsidRPr="00502136">
        <w:rPr>
          <w:lang w:val="en-CN" w:eastAsia="zh-CN"/>
        </w:rPr>
        <w:t xml:space="preserve"> in SIB3/4 of Cell </w:t>
      </w:r>
      <w:r w:rsidR="0091546C" w:rsidRPr="00502136">
        <w:rPr>
          <w:lang w:val="en-CN" w:eastAsia="zh-CN"/>
        </w:rPr>
        <w:t>A</w:t>
      </w:r>
      <w:r w:rsidR="0091546C">
        <w:rPr>
          <w:lang w:val="en-CN" w:eastAsia="zh-CN"/>
        </w:rPr>
        <w:t xml:space="preserve"> and</w:t>
      </w:r>
      <w:r w:rsidRPr="00502136">
        <w:rPr>
          <w:lang w:val="en-CN" w:eastAsia="zh-CN"/>
        </w:rPr>
        <w:t xml:space="preserve"> introduce a new NES </w:t>
      </w:r>
      <w:r w:rsidR="0091546C">
        <w:rPr>
          <w:lang w:val="en-CN" w:eastAsia="zh-CN"/>
        </w:rPr>
        <w:t xml:space="preserve">dedicated </w:t>
      </w:r>
      <w:r w:rsidRPr="00502136">
        <w:rPr>
          <w:lang w:val="en-CN" w:eastAsia="zh-CN"/>
        </w:rPr>
        <w:t>intra</w:t>
      </w:r>
      <w:r w:rsidR="0091546C">
        <w:rPr>
          <w:lang w:val="en-CN" w:eastAsia="zh-CN"/>
        </w:rPr>
        <w:t xml:space="preserve"> </w:t>
      </w:r>
      <w:r w:rsidRPr="00502136">
        <w:rPr>
          <w:lang w:val="en-CN" w:eastAsia="zh-CN"/>
        </w:rPr>
        <w:t>/</w:t>
      </w:r>
      <w:r w:rsidR="0091546C">
        <w:rPr>
          <w:lang w:val="en-CN" w:eastAsia="zh-CN"/>
        </w:rPr>
        <w:t xml:space="preserve"> </w:t>
      </w:r>
      <w:r w:rsidRPr="00502136">
        <w:rPr>
          <w:i/>
          <w:iCs/>
          <w:lang w:val="en-CN" w:eastAsia="zh-CN"/>
        </w:rPr>
        <w:t xml:space="preserve">interFreqExcludedCellList </w:t>
      </w:r>
      <w:r w:rsidRPr="00502136">
        <w:rPr>
          <w:lang w:val="en-CN" w:eastAsia="zh-CN"/>
        </w:rPr>
        <w:t>for NES UEs only. </w:t>
      </w:r>
    </w:p>
    <w:p w14:paraId="3C63C12E" w14:textId="1B7BCA6B" w:rsidR="00502136" w:rsidRPr="006F5878" w:rsidRDefault="00502136" w:rsidP="00502136">
      <w:pPr>
        <w:pStyle w:val="NO"/>
        <w:numPr>
          <w:ilvl w:val="0"/>
          <w:numId w:val="75"/>
        </w:numPr>
        <w:rPr>
          <w:lang w:val="en-CN" w:eastAsia="zh-CN"/>
        </w:rPr>
      </w:pPr>
      <w:r>
        <w:rPr>
          <w:lang w:val="en-CN" w:eastAsia="zh-CN"/>
        </w:rPr>
        <w:t>Solution 2 (via new NES dedicated reselection priorities)</w:t>
      </w:r>
      <w:r w:rsidR="00BB5BF3">
        <w:rPr>
          <w:lang w:val="en-CN" w:eastAsia="zh-CN"/>
        </w:rPr>
        <w:t xml:space="preserve">: </w:t>
      </w:r>
      <w:r w:rsidR="001455EC">
        <w:rPr>
          <w:lang w:eastAsia="zh-CN"/>
        </w:rPr>
        <w:t>i</w:t>
      </w:r>
      <w:r w:rsidR="00037160" w:rsidRPr="00037160">
        <w:rPr>
          <w:lang w:eastAsia="zh-CN"/>
        </w:rPr>
        <w:t>ntroduce a dedicated reselection priority for NES UEs only</w:t>
      </w:r>
      <w:r w:rsidR="009E6CD9">
        <w:rPr>
          <w:lang w:eastAsia="zh-CN"/>
        </w:rPr>
        <w:t>.</w:t>
      </w:r>
    </w:p>
    <w:p w14:paraId="3DC08AA1" w14:textId="0BCE999E" w:rsidR="00CD76A0" w:rsidRDefault="00F871CC" w:rsidP="00D3535C">
      <w:pPr>
        <w:rPr>
          <w:rFonts w:eastAsia="Times New Roman"/>
          <w:lang w:val="en-CN" w:eastAsia="zh-CN"/>
        </w:rPr>
      </w:pPr>
      <w:r>
        <w:rPr>
          <w:rFonts w:eastAsia="PMingLiU"/>
          <w:bCs/>
          <w:lang w:val="en-CN" w:eastAsia="zh-TW"/>
        </w:rPr>
        <w:t>On</w:t>
      </w:r>
      <w:r w:rsidR="00D3535C">
        <w:rPr>
          <w:rFonts w:eastAsia="PMingLiU"/>
          <w:bCs/>
          <w:lang w:val="en-CN" w:eastAsia="zh-TW"/>
        </w:rPr>
        <w:t xml:space="preserve"> Solution 1, we think </w:t>
      </w:r>
      <w:r w:rsidR="00BB5BF3" w:rsidRPr="00502136">
        <w:rPr>
          <w:rFonts w:eastAsia="Times New Roman"/>
          <w:lang w:val="en-CN" w:eastAsia="zh-CN"/>
        </w:rPr>
        <w:t>it is an optimization</w:t>
      </w:r>
      <w:r w:rsidR="009E0A50">
        <w:rPr>
          <w:rFonts w:eastAsia="Times New Roman"/>
          <w:lang w:val="en-CN" w:eastAsia="zh-CN"/>
        </w:rPr>
        <w:t>, given that “no SIB1 indication” in MIB can already bar legacy UEs</w:t>
      </w:r>
      <w:r w:rsidR="00CA5457">
        <w:rPr>
          <w:rFonts w:eastAsia="Times New Roman"/>
          <w:lang w:val="en-CN" w:eastAsia="zh-CN"/>
        </w:rPr>
        <w:t xml:space="preserve"> according to Proposal 1</w:t>
      </w:r>
      <w:r w:rsidR="00BB5BF3" w:rsidRPr="00502136">
        <w:rPr>
          <w:rFonts w:eastAsia="Times New Roman"/>
          <w:lang w:val="en-CN" w:eastAsia="zh-CN"/>
        </w:rPr>
        <w:t xml:space="preserve">. </w:t>
      </w:r>
      <w:r w:rsidR="00CA5457">
        <w:rPr>
          <w:rFonts w:eastAsia="Times New Roman"/>
          <w:lang w:val="en-CN" w:eastAsia="zh-CN"/>
        </w:rPr>
        <w:t xml:space="preserve">The benefit of this solution is to reduce UE power consumption on performing measurements towards NES cells if they are included in legacy excluded cell list. </w:t>
      </w:r>
      <w:r w:rsidR="008E43E9">
        <w:rPr>
          <w:rFonts w:eastAsia="Times New Roman"/>
          <w:lang w:val="en-CN" w:eastAsia="zh-CN"/>
        </w:rPr>
        <w:t xml:space="preserve">However, we don’t think it is necessary to introduce a </w:t>
      </w:r>
      <w:r w:rsidR="008E43E9" w:rsidRPr="00502136">
        <w:rPr>
          <w:rFonts w:eastAsia="Times New Roman"/>
          <w:lang w:val="en-CN" w:eastAsia="zh-CN"/>
        </w:rPr>
        <w:t xml:space="preserve">new NES </w:t>
      </w:r>
      <w:r w:rsidR="008E43E9">
        <w:rPr>
          <w:lang w:val="en-CN" w:eastAsia="zh-CN"/>
        </w:rPr>
        <w:t xml:space="preserve">dedicated </w:t>
      </w:r>
      <w:r w:rsidR="008E43E9" w:rsidRPr="00502136">
        <w:rPr>
          <w:rFonts w:eastAsia="Times New Roman"/>
          <w:lang w:val="en-CN" w:eastAsia="zh-CN"/>
        </w:rPr>
        <w:t>intra</w:t>
      </w:r>
      <w:r w:rsidR="008E43E9">
        <w:rPr>
          <w:lang w:val="en-CN" w:eastAsia="zh-CN"/>
        </w:rPr>
        <w:t xml:space="preserve"> </w:t>
      </w:r>
      <w:r w:rsidR="008E43E9" w:rsidRPr="00502136">
        <w:rPr>
          <w:rFonts w:eastAsia="Times New Roman"/>
          <w:lang w:val="en-CN" w:eastAsia="zh-CN"/>
        </w:rPr>
        <w:t>/</w:t>
      </w:r>
      <w:r w:rsidR="008E43E9">
        <w:rPr>
          <w:lang w:val="en-CN" w:eastAsia="zh-CN"/>
        </w:rPr>
        <w:t xml:space="preserve"> </w:t>
      </w:r>
      <w:r w:rsidR="008E43E9" w:rsidRPr="00502136">
        <w:rPr>
          <w:rFonts w:eastAsia="Times New Roman"/>
          <w:i/>
          <w:iCs/>
          <w:lang w:val="en-CN" w:eastAsia="zh-CN"/>
        </w:rPr>
        <w:t xml:space="preserve">interFreqExcludedCellList </w:t>
      </w:r>
      <w:r w:rsidR="008E43E9" w:rsidRPr="00502136">
        <w:rPr>
          <w:rFonts w:eastAsia="Times New Roman"/>
          <w:lang w:val="en-CN" w:eastAsia="zh-CN"/>
        </w:rPr>
        <w:t>for NES UEs only</w:t>
      </w:r>
      <w:r w:rsidR="00CD76A0">
        <w:rPr>
          <w:rFonts w:eastAsia="Times New Roman"/>
          <w:lang w:val="en-CN" w:eastAsia="zh-CN"/>
        </w:rPr>
        <w:t>.</w:t>
      </w:r>
      <w:r w:rsidR="00CA5457">
        <w:rPr>
          <w:rFonts w:eastAsia="Times New Roman"/>
          <w:lang w:val="en-CN" w:eastAsia="zh-CN"/>
        </w:rPr>
        <w:t xml:space="preserve"> </w:t>
      </w:r>
      <w:r w:rsidR="00CD76A0">
        <w:rPr>
          <w:rFonts w:eastAsia="Times New Roman"/>
          <w:lang w:val="en-CN" w:eastAsia="zh-CN"/>
        </w:rPr>
        <w:t>Please note that NES cells’ frequency and PCI informatin are already agreed to be included in UL WUS configuraiton of Cell A according to RAN1#118b agreement [3]:</w:t>
      </w:r>
    </w:p>
    <w:p w14:paraId="7F5485D4" w14:textId="77777777" w:rsidR="006A5D37" w:rsidRPr="00BF6A28" w:rsidRDefault="006A5D37" w:rsidP="006A5D37">
      <w:pPr>
        <w:rPr>
          <w:b/>
          <w:bCs/>
          <w:lang w:eastAsia="x-none"/>
        </w:rPr>
      </w:pPr>
      <w:r w:rsidRPr="003C6421">
        <w:rPr>
          <w:b/>
          <w:bCs/>
          <w:highlight w:val="green"/>
          <w:lang w:eastAsia="x-none"/>
        </w:rPr>
        <w:t>Agreement</w:t>
      </w:r>
    </w:p>
    <w:p w14:paraId="689F10AC" w14:textId="77777777" w:rsidR="006A5D37" w:rsidRPr="006A5D37" w:rsidRDefault="006A5D37" w:rsidP="006A5D37">
      <w:pPr>
        <w:rPr>
          <w:rFonts w:eastAsia="PMingLiU"/>
          <w:i/>
          <w:iCs/>
          <w:lang w:eastAsia="zh-TW"/>
        </w:rPr>
      </w:pPr>
      <w:proofErr w:type="gramStart"/>
      <w:r w:rsidRPr="006A5D37">
        <w:rPr>
          <w:rFonts w:eastAsia="PMingLiU"/>
          <w:i/>
          <w:iCs/>
          <w:lang w:eastAsia="zh-TW"/>
        </w:rPr>
        <w:t>For the purpose of</w:t>
      </w:r>
      <w:proofErr w:type="gramEnd"/>
      <w:r w:rsidRPr="006A5D37">
        <w:rPr>
          <w:rFonts w:eastAsia="PMingLiU"/>
          <w:i/>
          <w:iCs/>
          <w:lang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6A5D37" w:rsidRPr="006A5D37" w14:paraId="1503A595" w14:textId="77777777" w:rsidTr="007A73B5">
        <w:trPr>
          <w:trHeight w:val="300"/>
        </w:trPr>
        <w:tc>
          <w:tcPr>
            <w:tcW w:w="2121" w:type="dxa"/>
            <w:tcBorders>
              <w:top w:val="single" w:sz="4" w:space="0" w:color="auto"/>
              <w:left w:val="single" w:sz="4" w:space="0" w:color="auto"/>
              <w:bottom w:val="single" w:sz="4" w:space="0" w:color="auto"/>
              <w:right w:val="single" w:sz="4" w:space="0" w:color="auto"/>
            </w:tcBorders>
            <w:hideMark/>
          </w:tcPr>
          <w:p w14:paraId="394F7DA9" w14:textId="77777777" w:rsidR="006A5D37" w:rsidRPr="006A5D37" w:rsidRDefault="006A5D37" w:rsidP="007A73B5">
            <w:pPr>
              <w:rPr>
                <w:i/>
                <w:iCs/>
              </w:rPr>
            </w:pPr>
            <w:r w:rsidRPr="006A5D37">
              <w:rPr>
                <w:i/>
                <w:iCs/>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9949ACE" w14:textId="77777777" w:rsidR="006A5D37" w:rsidRPr="006A5D37" w:rsidRDefault="006A5D37" w:rsidP="007A73B5">
            <w:pPr>
              <w:rPr>
                <w:i/>
                <w:iCs/>
              </w:rPr>
            </w:pPr>
            <w:r w:rsidRPr="006A5D37">
              <w:rPr>
                <w:i/>
                <w:iCs/>
              </w:rPr>
              <w:t>Parameters</w:t>
            </w:r>
          </w:p>
        </w:tc>
      </w:tr>
      <w:tr w:rsidR="006A5D37" w:rsidRPr="006A5D37" w14:paraId="63650BD8" w14:textId="77777777" w:rsidTr="007A73B5">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47F40950" w14:textId="77777777" w:rsidR="006A5D37" w:rsidRPr="006A5D37" w:rsidRDefault="006A5D37" w:rsidP="007A73B5">
            <w:pPr>
              <w:rPr>
                <w:i/>
                <w:iCs/>
              </w:rPr>
            </w:pPr>
            <w:r w:rsidRPr="006A5D37">
              <w:rPr>
                <w:i/>
                <w:iCs/>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78162723" w14:textId="77777777" w:rsidR="006A5D37" w:rsidRPr="006A5D37" w:rsidRDefault="006A5D37" w:rsidP="007A73B5">
            <w:pPr>
              <w:rPr>
                <w:i/>
                <w:iCs/>
              </w:rPr>
            </w:pPr>
            <w:r w:rsidRPr="006A5D37">
              <w:rPr>
                <w:i/>
                <w:iCs/>
              </w:rPr>
              <w:t>NES-</w:t>
            </w:r>
            <w:proofErr w:type="spellStart"/>
            <w:r w:rsidRPr="006A5D37">
              <w:rPr>
                <w:i/>
                <w:iCs/>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E86B32" w14:textId="77777777" w:rsidR="006A5D37" w:rsidRPr="006A5D37" w:rsidRDefault="006A5D37" w:rsidP="007A73B5">
            <w:pPr>
              <w:rPr>
                <w:i/>
                <w:iCs/>
              </w:rPr>
            </w:pPr>
            <w:proofErr w:type="spellStart"/>
            <w:r w:rsidRPr="006A5D37">
              <w:rPr>
                <w:i/>
                <w:iCs/>
              </w:rPr>
              <w:t>PhysCellId</w:t>
            </w:r>
            <w:proofErr w:type="spellEnd"/>
            <w:r w:rsidRPr="006A5D37">
              <w:rPr>
                <w:i/>
                <w:iCs/>
              </w:rPr>
              <w:t xml:space="preserve"> </w:t>
            </w:r>
          </w:p>
        </w:tc>
      </w:tr>
      <w:tr w:rsidR="006A5D37" w:rsidRPr="006A5D37" w14:paraId="0DD308FA" w14:textId="77777777" w:rsidTr="007A73B5">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843D87" w14:textId="77777777" w:rsidR="006A5D37" w:rsidRPr="006A5D37" w:rsidRDefault="006A5D37" w:rsidP="007A73B5">
            <w:pPr>
              <w:rPr>
                <w:i/>
                <w:iCs/>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3938A4" w14:textId="77777777" w:rsidR="006A5D37" w:rsidRPr="006A5D37" w:rsidRDefault="006A5D37" w:rsidP="007A73B5">
            <w:pPr>
              <w:rPr>
                <w:i/>
                <w:iCs/>
              </w:rPr>
            </w:pPr>
          </w:p>
        </w:tc>
        <w:tc>
          <w:tcPr>
            <w:tcW w:w="5526" w:type="dxa"/>
            <w:tcBorders>
              <w:top w:val="single" w:sz="4" w:space="0" w:color="auto"/>
              <w:left w:val="single" w:sz="4" w:space="0" w:color="auto"/>
              <w:bottom w:val="single" w:sz="4" w:space="0" w:color="auto"/>
              <w:right w:val="single" w:sz="4" w:space="0" w:color="auto"/>
            </w:tcBorders>
            <w:hideMark/>
          </w:tcPr>
          <w:p w14:paraId="503EA1D3" w14:textId="77777777" w:rsidR="006A5D37" w:rsidRPr="006A5D37" w:rsidRDefault="006A5D37" w:rsidP="007A73B5">
            <w:pPr>
              <w:rPr>
                <w:i/>
                <w:iCs/>
              </w:rPr>
            </w:pPr>
            <w:r w:rsidRPr="006A5D37">
              <w:rPr>
                <w:i/>
                <w:iCs/>
              </w:rPr>
              <w:t>ARFCN-</w:t>
            </w:r>
            <w:proofErr w:type="spellStart"/>
            <w:r w:rsidRPr="006A5D37">
              <w:rPr>
                <w:i/>
                <w:iCs/>
              </w:rPr>
              <w:t>ValueNR</w:t>
            </w:r>
            <w:proofErr w:type="spellEnd"/>
          </w:p>
        </w:tc>
      </w:tr>
    </w:tbl>
    <w:p w14:paraId="740C12D1" w14:textId="77777777" w:rsidR="006A5D37" w:rsidRPr="006A5D37" w:rsidRDefault="006A5D37" w:rsidP="006A5D37">
      <w:pPr>
        <w:rPr>
          <w:rFonts w:eastAsia="PMingLiU"/>
          <w:i/>
          <w:iCs/>
          <w:lang w:eastAsia="zh-TW"/>
        </w:rPr>
      </w:pPr>
      <w:r w:rsidRPr="006A5D37">
        <w:rPr>
          <w:rFonts w:eastAsia="PMingLiU"/>
          <w:i/>
          <w:iCs/>
          <w:lang w:eastAsia="zh-TW"/>
        </w:rPr>
        <w:t xml:space="preserve">Note: </w:t>
      </w:r>
      <w:bookmarkStart w:id="1" w:name="OLE_LINK88"/>
      <w:r w:rsidRPr="006A5D37">
        <w:rPr>
          <w:rFonts w:eastAsia="PMingLiU"/>
          <w:i/>
          <w:iCs/>
          <w:lang w:eastAsia="zh-TW"/>
        </w:rPr>
        <w:t>ARFCN-</w:t>
      </w:r>
      <w:proofErr w:type="spellStart"/>
      <w:r w:rsidRPr="006A5D37">
        <w:rPr>
          <w:rFonts w:eastAsia="PMingLiU"/>
          <w:i/>
          <w:iCs/>
          <w:lang w:eastAsia="zh-TW"/>
        </w:rPr>
        <w:t>ValueNR</w:t>
      </w:r>
      <w:bookmarkEnd w:id="1"/>
      <w:proofErr w:type="spellEnd"/>
      <w:r w:rsidRPr="006A5D37">
        <w:rPr>
          <w:rFonts w:eastAsia="PMingLiU"/>
          <w:i/>
          <w:iCs/>
          <w:lang w:eastAsia="zh-TW"/>
        </w:rPr>
        <w:t xml:space="preserve"> is used to indicate the absolute radio frequency channel number (ARFCN) for SSB of NES cell.</w:t>
      </w:r>
    </w:p>
    <w:p w14:paraId="14CFDF46" w14:textId="6518F530" w:rsidR="00AA02C5" w:rsidRDefault="008E1198" w:rsidP="004F25B9">
      <w:pPr>
        <w:rPr>
          <w:rFonts w:eastAsia="Times New Roman"/>
          <w:lang w:val="en-CN" w:eastAsia="zh-CN"/>
        </w:rPr>
      </w:pPr>
      <w:r>
        <w:rPr>
          <w:rFonts w:eastAsia="Times New Roman"/>
          <w:lang w:eastAsia="zh-CN"/>
        </w:rPr>
        <w:t xml:space="preserve">With this agreement, the Rel-19 NES UEs can already </w:t>
      </w:r>
      <w:r>
        <w:rPr>
          <w:rFonts w:eastAsia="Times New Roman"/>
          <w:lang w:val="en-CN" w:eastAsia="zh-CN"/>
        </w:rPr>
        <w:t xml:space="preserve">identify </w:t>
      </w:r>
      <w:r w:rsidRPr="00502136">
        <w:rPr>
          <w:rFonts w:eastAsia="Times New Roman"/>
          <w:lang w:val="en-CN" w:eastAsia="zh-CN"/>
        </w:rPr>
        <w:t>NES cells from UL WUS config</w:t>
      </w:r>
      <w:r>
        <w:rPr>
          <w:rFonts w:eastAsia="Times New Roman"/>
          <w:lang w:val="en-CN" w:eastAsia="zh-CN"/>
        </w:rPr>
        <w:t xml:space="preserve"> of Cell A. </w:t>
      </w:r>
    </w:p>
    <w:p w14:paraId="1275A9E4" w14:textId="0A65AFAF" w:rsidR="00AA02C5" w:rsidRDefault="00AA02C5" w:rsidP="00AA02C5">
      <w:pPr>
        <w:rPr>
          <w:b/>
          <w:bCs/>
        </w:rPr>
      </w:pPr>
      <w:r w:rsidRPr="005C3B4B">
        <w:rPr>
          <w:b/>
          <w:bCs/>
        </w:rPr>
        <w:lastRenderedPageBreak/>
        <w:t>Observation</w:t>
      </w:r>
      <w:r>
        <w:rPr>
          <w:b/>
          <w:bCs/>
        </w:rPr>
        <w:t xml:space="preserve"> 3: Because </w:t>
      </w:r>
      <w:r w:rsidRPr="00AA02C5">
        <w:rPr>
          <w:b/>
          <w:bCs/>
        </w:rPr>
        <w:t>NES cells’ frequency and PCI informati</w:t>
      </w:r>
      <w:r w:rsidR="0097249E">
        <w:rPr>
          <w:b/>
          <w:bCs/>
        </w:rPr>
        <w:t>o</w:t>
      </w:r>
      <w:r w:rsidRPr="00AA02C5">
        <w:rPr>
          <w:b/>
          <w:bCs/>
        </w:rPr>
        <w:t>n are agreed to be included in UL WUS configurat</w:t>
      </w:r>
      <w:r w:rsidR="00385C8C">
        <w:rPr>
          <w:b/>
          <w:bCs/>
        </w:rPr>
        <w:t>i</w:t>
      </w:r>
      <w:r w:rsidRPr="00AA02C5">
        <w:rPr>
          <w:b/>
          <w:bCs/>
        </w:rPr>
        <w:t>on of Cell A</w:t>
      </w:r>
      <w:r>
        <w:rPr>
          <w:b/>
          <w:bCs/>
        </w:rPr>
        <w:t xml:space="preserve">, </w:t>
      </w:r>
      <w:r w:rsidR="0097249E" w:rsidRPr="00125D0D">
        <w:rPr>
          <w:b/>
          <w:bCs/>
        </w:rPr>
        <w:t xml:space="preserve">the Rel-19 NES UEs can already identify </w:t>
      </w:r>
      <w:r w:rsidR="0097249E" w:rsidRPr="00502136">
        <w:rPr>
          <w:b/>
          <w:bCs/>
        </w:rPr>
        <w:t>NES cells from UL WUS config</w:t>
      </w:r>
      <w:r w:rsidR="0097249E" w:rsidRPr="00125D0D">
        <w:rPr>
          <w:b/>
          <w:bCs/>
        </w:rPr>
        <w:t xml:space="preserve"> of Cell A.</w:t>
      </w:r>
    </w:p>
    <w:p w14:paraId="07ED1E41" w14:textId="5A89651F" w:rsidR="00345E1F" w:rsidRDefault="00345E1F" w:rsidP="00AA02C5">
      <w:pPr>
        <w:rPr>
          <w:rFonts w:eastAsia="Times New Roman"/>
          <w:lang w:val="en-CN" w:eastAsia="zh-CN"/>
        </w:rPr>
      </w:pPr>
      <w:r>
        <w:rPr>
          <w:rFonts w:eastAsia="Times New Roman"/>
          <w:lang w:val="en-CN" w:eastAsia="zh-CN"/>
        </w:rPr>
        <w:t xml:space="preserve">Then, RAN2 can just specify that </w:t>
      </w:r>
      <w:r w:rsidRPr="00502136">
        <w:rPr>
          <w:rFonts w:eastAsia="Times New Roman"/>
          <w:lang w:val="en-CN" w:eastAsia="zh-CN"/>
        </w:rPr>
        <w:t>NES UE</w:t>
      </w:r>
      <w:r>
        <w:rPr>
          <w:rFonts w:eastAsia="Times New Roman"/>
          <w:lang w:val="en-CN" w:eastAsia="zh-CN"/>
        </w:rPr>
        <w:t>s</w:t>
      </w:r>
      <w:r w:rsidRPr="00502136">
        <w:rPr>
          <w:rFonts w:eastAsia="Times New Roman"/>
          <w:lang w:val="en-CN" w:eastAsia="zh-CN"/>
        </w:rPr>
        <w:t xml:space="preserve"> ignore</w:t>
      </w:r>
      <w:r>
        <w:rPr>
          <w:rFonts w:eastAsia="Times New Roman"/>
          <w:lang w:val="en-CN" w:eastAsia="zh-CN"/>
        </w:rPr>
        <w:t>s</w:t>
      </w:r>
      <w:r w:rsidRPr="00502136">
        <w:rPr>
          <w:rFonts w:eastAsia="Times New Roman"/>
          <w:lang w:val="en-CN" w:eastAsia="zh-CN"/>
        </w:rPr>
        <w:t xml:space="preserve"> the legacy </w:t>
      </w:r>
      <w:r w:rsidRPr="00502136">
        <w:rPr>
          <w:rFonts w:eastAsia="Times New Roman"/>
          <w:i/>
          <w:iCs/>
          <w:lang w:val="en-CN" w:eastAsia="zh-CN"/>
        </w:rPr>
        <w:t>intra/interFreqExcludedCellList</w:t>
      </w:r>
      <w:r w:rsidRPr="00502136">
        <w:rPr>
          <w:rFonts w:eastAsia="Times New Roman"/>
          <w:lang w:val="en-CN" w:eastAsia="zh-CN"/>
        </w:rPr>
        <w:t xml:space="preserve"> (i.e. regard them as candidate target cells) if these NES cells are in the </w:t>
      </w:r>
      <w:r>
        <w:rPr>
          <w:rFonts w:eastAsia="Times New Roman"/>
          <w:lang w:val="en-CN" w:eastAsia="zh-CN"/>
        </w:rPr>
        <w:t xml:space="preserve">excluded cell </w:t>
      </w:r>
      <w:r w:rsidRPr="00502136">
        <w:rPr>
          <w:rFonts w:eastAsia="Times New Roman"/>
          <w:lang w:val="en-CN" w:eastAsia="zh-CN"/>
        </w:rPr>
        <w:t>list.</w:t>
      </w:r>
      <w:r>
        <w:rPr>
          <w:rFonts w:eastAsia="Times New Roman"/>
          <w:lang w:val="en-CN" w:eastAsia="zh-CN"/>
        </w:rPr>
        <w:t xml:space="preserve"> And the new NES dedicated excluded cell list is not needed. Thus, we propose:   </w:t>
      </w:r>
    </w:p>
    <w:p w14:paraId="38BE5F92" w14:textId="4E0D152B" w:rsidR="00345E1F" w:rsidRPr="00345E1F" w:rsidRDefault="00345E1F" w:rsidP="00345E1F">
      <w:pPr>
        <w:numPr>
          <w:ilvl w:val="2"/>
          <w:numId w:val="14"/>
        </w:numPr>
        <w:rPr>
          <w:b/>
          <w:bCs/>
        </w:rPr>
      </w:pPr>
      <w:r w:rsidRPr="00345E1F">
        <w:rPr>
          <w:b/>
          <w:bCs/>
        </w:rPr>
        <w:t xml:space="preserve">Proposal </w:t>
      </w:r>
      <w:r>
        <w:rPr>
          <w:b/>
          <w:bCs/>
        </w:rPr>
        <w:t>2</w:t>
      </w:r>
      <w:r w:rsidRPr="00345E1F">
        <w:rPr>
          <w:b/>
          <w:bCs/>
        </w:rPr>
        <w:t xml:space="preserve">: After the Rel-19 UE obtains UL WUS configuration, it considers all the NES cells included in the UL WUS configuration as candidates of cell reselection, even if any of them </w:t>
      </w:r>
      <w:r>
        <w:rPr>
          <w:b/>
          <w:bCs/>
        </w:rPr>
        <w:t xml:space="preserve">are </w:t>
      </w:r>
      <w:r w:rsidRPr="00345E1F">
        <w:rPr>
          <w:b/>
          <w:bCs/>
        </w:rPr>
        <w:t xml:space="preserve">in </w:t>
      </w:r>
      <w:r>
        <w:rPr>
          <w:b/>
          <w:bCs/>
        </w:rPr>
        <w:t xml:space="preserve">legacy </w:t>
      </w:r>
      <w:r w:rsidRPr="00345E1F">
        <w:rPr>
          <w:b/>
          <w:bCs/>
        </w:rPr>
        <w:t xml:space="preserve">excluded cell list. </w:t>
      </w:r>
    </w:p>
    <w:p w14:paraId="4623F5C3" w14:textId="189A09C0" w:rsidR="00345E1F" w:rsidRPr="005C3B4B" w:rsidRDefault="00345E1F" w:rsidP="00345E1F">
      <w:pPr>
        <w:rPr>
          <w:b/>
          <w:bCs/>
        </w:rPr>
      </w:pPr>
      <w:r w:rsidRPr="00345E1F">
        <w:rPr>
          <w:b/>
          <w:bCs/>
        </w:rPr>
        <w:t xml:space="preserve">Proposal </w:t>
      </w:r>
      <w:r w:rsidR="00186198">
        <w:rPr>
          <w:b/>
          <w:bCs/>
        </w:rPr>
        <w:t>3</w:t>
      </w:r>
      <w:r w:rsidRPr="00345E1F">
        <w:rPr>
          <w:b/>
          <w:bCs/>
        </w:rPr>
        <w:t xml:space="preserve">: </w:t>
      </w:r>
      <w:r w:rsidR="00186198">
        <w:rPr>
          <w:b/>
          <w:bCs/>
        </w:rPr>
        <w:t>N</w:t>
      </w:r>
      <w:r w:rsidRPr="00345E1F">
        <w:rPr>
          <w:b/>
          <w:bCs/>
        </w:rPr>
        <w:t xml:space="preserve">o need to introduce a new </w:t>
      </w:r>
      <w:r w:rsidR="00186198">
        <w:rPr>
          <w:b/>
          <w:bCs/>
        </w:rPr>
        <w:t xml:space="preserve">dedicated NES </w:t>
      </w:r>
      <w:r w:rsidRPr="00345E1F">
        <w:rPr>
          <w:b/>
          <w:bCs/>
        </w:rPr>
        <w:t>excluded cell list because the PCI and frequency information of NES cells in UL WUS configuration are sufficient</w:t>
      </w:r>
      <w:r w:rsidR="004F50B2">
        <w:rPr>
          <w:b/>
          <w:bCs/>
        </w:rPr>
        <w:t xml:space="preserve"> for Rel-19 UE to identify NES cells</w:t>
      </w:r>
      <w:r w:rsidRPr="00345E1F">
        <w:rPr>
          <w:b/>
          <w:bCs/>
        </w:rPr>
        <w:t xml:space="preserve">.   </w:t>
      </w:r>
    </w:p>
    <w:p w14:paraId="64DDE93F" w14:textId="41AA2DFE" w:rsidR="00F871CC" w:rsidRPr="00F871CC" w:rsidRDefault="00F871CC" w:rsidP="00F871CC">
      <w:pPr>
        <w:rPr>
          <w:rFonts w:eastAsia="Times New Roman"/>
          <w:lang w:val="en-CN" w:eastAsia="zh-CN"/>
        </w:rPr>
      </w:pPr>
      <w:r>
        <w:rPr>
          <w:rFonts w:eastAsia="PMingLiU"/>
          <w:bCs/>
          <w:lang w:val="en-CN" w:eastAsia="zh-TW"/>
        </w:rPr>
        <w:t xml:space="preserve">On Solution 2, we think </w:t>
      </w:r>
      <w:r w:rsidRPr="00502136">
        <w:rPr>
          <w:rFonts w:eastAsia="Times New Roman"/>
          <w:lang w:val="en-CN" w:eastAsia="zh-CN"/>
        </w:rPr>
        <w:t xml:space="preserve">it is </w:t>
      </w:r>
      <w:r>
        <w:rPr>
          <w:rFonts w:eastAsia="Times New Roman"/>
          <w:lang w:val="en-CN" w:eastAsia="zh-CN"/>
        </w:rPr>
        <w:t xml:space="preserve">useful </w:t>
      </w:r>
      <w:r w:rsidRPr="00F871CC">
        <w:rPr>
          <w:rFonts w:eastAsia="PMingLiU"/>
          <w:bCs/>
          <w:lang w:val="en-CN" w:eastAsia="zh-TW"/>
        </w:rPr>
        <w:t>to provide NW flexibility</w:t>
      </w:r>
      <w:r>
        <w:rPr>
          <w:rFonts w:eastAsia="PMingLiU"/>
          <w:bCs/>
          <w:lang w:val="en-CN" w:eastAsia="zh-TW"/>
        </w:rPr>
        <w:t xml:space="preserve"> to steer NES UEs and legacy UEs towards different </w:t>
      </w:r>
      <w:r w:rsidR="00952608">
        <w:rPr>
          <w:rFonts w:eastAsia="PMingLiU"/>
          <w:bCs/>
          <w:lang w:val="en-CN" w:eastAsia="zh-TW"/>
        </w:rPr>
        <w:t>frequencies</w:t>
      </w:r>
      <w:r w:rsidR="003B692C">
        <w:rPr>
          <w:rFonts w:eastAsia="PMingLiU"/>
          <w:bCs/>
          <w:lang w:val="en-CN" w:eastAsia="zh-TW"/>
        </w:rPr>
        <w:t>. Specifically, w</w:t>
      </w:r>
      <w:r w:rsidRPr="00F871CC">
        <w:rPr>
          <w:rFonts w:eastAsia="PMingLiU"/>
          <w:bCs/>
          <w:lang w:val="en-CN" w:eastAsia="zh-TW"/>
        </w:rPr>
        <w:t>hen NES frequency deploys mixed NES cells and legacy cells, Rel-19 UE and legacy UEs need use different inter-frequency priority for the frequencies with NES cell: </w:t>
      </w:r>
    </w:p>
    <w:p w14:paraId="3049F7D2" w14:textId="7BF0DAF2" w:rsidR="00F871CC" w:rsidRPr="00F871CC" w:rsidRDefault="00F871CC" w:rsidP="00F871CC">
      <w:pPr>
        <w:numPr>
          <w:ilvl w:val="0"/>
          <w:numId w:val="111"/>
        </w:numPr>
        <w:rPr>
          <w:rFonts w:eastAsia="PMingLiU"/>
          <w:bCs/>
          <w:lang w:val="en-CN" w:eastAsia="zh-TW"/>
        </w:rPr>
      </w:pPr>
      <w:r w:rsidRPr="00F871CC">
        <w:rPr>
          <w:rFonts w:eastAsia="PMingLiU"/>
          <w:bCs/>
          <w:lang w:val="en-CN" w:eastAsia="zh-TW"/>
        </w:rPr>
        <w:t xml:space="preserve">For </w:t>
      </w:r>
      <w:r w:rsidR="00176B80">
        <w:rPr>
          <w:rFonts w:eastAsia="PMingLiU"/>
          <w:bCs/>
          <w:lang w:val="en-CN" w:eastAsia="zh-TW"/>
        </w:rPr>
        <w:t>NES</w:t>
      </w:r>
      <w:r w:rsidRPr="00F871CC">
        <w:rPr>
          <w:rFonts w:eastAsia="PMingLiU"/>
          <w:bCs/>
          <w:lang w:val="en-CN" w:eastAsia="zh-TW"/>
        </w:rPr>
        <w:t xml:space="preserve"> UE</w:t>
      </w:r>
      <w:r w:rsidR="00176B80">
        <w:rPr>
          <w:rFonts w:eastAsia="PMingLiU"/>
          <w:bCs/>
          <w:lang w:val="en-CN" w:eastAsia="zh-TW"/>
        </w:rPr>
        <w:t>s</w:t>
      </w:r>
      <w:r w:rsidRPr="00F871CC">
        <w:rPr>
          <w:rFonts w:eastAsia="PMingLiU"/>
          <w:bCs/>
          <w:lang w:val="en-CN" w:eastAsia="zh-TW"/>
        </w:rPr>
        <w:t xml:space="preserve">, it </w:t>
      </w:r>
      <w:r w:rsidR="00176B80">
        <w:rPr>
          <w:rFonts w:eastAsia="PMingLiU"/>
          <w:bCs/>
          <w:lang w:val="en-CN" w:eastAsia="zh-TW"/>
        </w:rPr>
        <w:t>may be preferred by</w:t>
      </w:r>
      <w:r w:rsidR="006175F5">
        <w:rPr>
          <w:rFonts w:eastAsia="PMingLiU"/>
          <w:bCs/>
          <w:lang w:val="en-CN" w:eastAsia="zh-TW"/>
        </w:rPr>
        <w:t xml:space="preserve"> </w:t>
      </w:r>
      <w:r w:rsidR="00176B80">
        <w:rPr>
          <w:rFonts w:eastAsia="PMingLiU"/>
          <w:bCs/>
          <w:lang w:val="en-CN" w:eastAsia="zh-TW"/>
        </w:rPr>
        <w:t>NW to prioritize camping in</w:t>
      </w:r>
      <w:r w:rsidRPr="00F871CC">
        <w:rPr>
          <w:rFonts w:eastAsia="PMingLiU"/>
          <w:bCs/>
          <w:lang w:val="en-CN" w:eastAsia="zh-TW"/>
        </w:rPr>
        <w:t xml:space="preserve"> the frequency with NES cell</w:t>
      </w:r>
      <w:r w:rsidR="00176B80">
        <w:rPr>
          <w:rFonts w:eastAsia="PMingLiU"/>
          <w:bCs/>
          <w:lang w:val="en-CN" w:eastAsia="zh-TW"/>
        </w:rPr>
        <w:t>s</w:t>
      </w:r>
      <w:r w:rsidRPr="00F871CC">
        <w:rPr>
          <w:rFonts w:eastAsia="PMingLiU"/>
          <w:bCs/>
          <w:lang w:val="en-CN" w:eastAsia="zh-TW"/>
        </w:rPr>
        <w:t xml:space="preserve"> because </w:t>
      </w:r>
      <w:r w:rsidR="00126F7F">
        <w:rPr>
          <w:rFonts w:eastAsia="PMingLiU"/>
          <w:bCs/>
          <w:lang w:val="en-CN" w:eastAsia="zh-TW"/>
        </w:rPr>
        <w:t>NES cell can only server NES U</w:t>
      </w:r>
      <w:r w:rsidR="006A2AA8">
        <w:rPr>
          <w:rFonts w:eastAsia="PMingLiU"/>
          <w:bCs/>
          <w:lang w:val="en-CN" w:eastAsia="zh-TW"/>
        </w:rPr>
        <w:t>Es and NES UEs should fully utlize them for loading balancing</w:t>
      </w:r>
      <w:r w:rsidR="00126F7F">
        <w:rPr>
          <w:rFonts w:eastAsia="PMingLiU"/>
          <w:bCs/>
          <w:lang w:val="en-CN" w:eastAsia="zh-TW"/>
        </w:rPr>
        <w:t>.</w:t>
      </w:r>
    </w:p>
    <w:p w14:paraId="20B4F647" w14:textId="174EA2BF" w:rsidR="00F871CC" w:rsidRPr="00F871CC" w:rsidRDefault="00F871CC" w:rsidP="00F871CC">
      <w:pPr>
        <w:numPr>
          <w:ilvl w:val="0"/>
          <w:numId w:val="111"/>
        </w:numPr>
        <w:rPr>
          <w:rFonts w:eastAsia="PMingLiU"/>
          <w:bCs/>
          <w:lang w:val="en-CN" w:eastAsia="zh-TW"/>
        </w:rPr>
      </w:pPr>
      <w:r w:rsidRPr="00F871CC">
        <w:rPr>
          <w:rFonts w:eastAsia="PMingLiU"/>
          <w:bCs/>
          <w:lang w:val="en-CN" w:eastAsia="zh-TW"/>
        </w:rPr>
        <w:t xml:space="preserve">For legacy UE, it </w:t>
      </w:r>
      <w:r w:rsidR="00BB7406">
        <w:rPr>
          <w:rFonts w:eastAsia="PMingLiU"/>
          <w:bCs/>
          <w:lang w:val="en-CN" w:eastAsia="zh-TW"/>
        </w:rPr>
        <w:t xml:space="preserve">may be preferred by NW to </w:t>
      </w:r>
      <w:r w:rsidR="00F978C3">
        <w:rPr>
          <w:rFonts w:eastAsia="PMingLiU"/>
          <w:bCs/>
          <w:lang w:val="en-CN" w:eastAsia="zh-TW"/>
        </w:rPr>
        <w:t>de</w:t>
      </w:r>
      <w:r w:rsidR="00BB7406">
        <w:rPr>
          <w:rFonts w:eastAsia="PMingLiU"/>
          <w:bCs/>
          <w:lang w:val="en-CN" w:eastAsia="zh-TW"/>
        </w:rPr>
        <w:t>prioritize camping in</w:t>
      </w:r>
      <w:r w:rsidR="00BB7406" w:rsidRPr="00F871CC">
        <w:rPr>
          <w:rFonts w:eastAsia="PMingLiU"/>
          <w:bCs/>
          <w:lang w:val="en-CN" w:eastAsia="zh-TW"/>
        </w:rPr>
        <w:t xml:space="preserve"> the frequency with NES cell</w:t>
      </w:r>
      <w:r w:rsidR="00BB7406">
        <w:rPr>
          <w:rFonts w:eastAsia="PMingLiU"/>
          <w:bCs/>
          <w:lang w:val="en-CN" w:eastAsia="zh-TW"/>
        </w:rPr>
        <w:t>s</w:t>
      </w:r>
      <w:r w:rsidR="00BB7406" w:rsidRPr="00F871CC">
        <w:rPr>
          <w:rFonts w:eastAsia="PMingLiU"/>
          <w:bCs/>
          <w:lang w:val="en-CN" w:eastAsia="zh-TW"/>
        </w:rPr>
        <w:t xml:space="preserve"> </w:t>
      </w:r>
      <w:r w:rsidRPr="00F871CC">
        <w:rPr>
          <w:rFonts w:eastAsia="PMingLiU"/>
          <w:bCs/>
          <w:lang w:val="en-CN" w:eastAsia="zh-TW"/>
        </w:rPr>
        <w:t>because NW may deploy few legacy cells in the frequency to avoid interference to NES cell.  </w:t>
      </w:r>
    </w:p>
    <w:p w14:paraId="73E89E22" w14:textId="4D8A49A0" w:rsidR="00236ECF" w:rsidRPr="00F871CC" w:rsidRDefault="001B3FA0" w:rsidP="00236ECF">
      <w:pPr>
        <w:rPr>
          <w:rFonts w:eastAsia="Times New Roman"/>
          <w:b/>
          <w:bCs/>
          <w:lang w:val="en-CN" w:eastAsia="zh-CN"/>
        </w:rPr>
      </w:pPr>
      <w:r w:rsidRPr="00193FB5">
        <w:rPr>
          <w:b/>
          <w:bCs/>
        </w:rPr>
        <w:t xml:space="preserve">Observation 4: </w:t>
      </w:r>
      <w:r w:rsidR="00193FB5">
        <w:rPr>
          <w:rFonts w:eastAsia="PMingLiU"/>
          <w:b/>
          <w:bCs/>
          <w:lang w:val="en-CN" w:eastAsia="zh-TW"/>
        </w:rPr>
        <w:t>W</w:t>
      </w:r>
      <w:r w:rsidR="00236ECF" w:rsidRPr="00F871CC">
        <w:rPr>
          <w:rFonts w:eastAsia="PMingLiU"/>
          <w:b/>
          <w:bCs/>
          <w:lang w:val="en-CN" w:eastAsia="zh-TW"/>
        </w:rPr>
        <w:t xml:space="preserve">hen NES frequency deploys mixed NES cells and legacy cells, Rel-19 UE and legacy UEs </w:t>
      </w:r>
      <w:r w:rsidR="00193FB5">
        <w:rPr>
          <w:rFonts w:eastAsia="PMingLiU"/>
          <w:b/>
          <w:bCs/>
          <w:lang w:val="en-CN" w:eastAsia="zh-TW"/>
        </w:rPr>
        <w:t xml:space="preserve">may </w:t>
      </w:r>
      <w:r w:rsidR="00236ECF" w:rsidRPr="00F871CC">
        <w:rPr>
          <w:rFonts w:eastAsia="PMingLiU"/>
          <w:b/>
          <w:bCs/>
          <w:lang w:val="en-CN" w:eastAsia="zh-TW"/>
        </w:rPr>
        <w:t>need different inter-frequency priority for the frequencies with NES cell: </w:t>
      </w:r>
    </w:p>
    <w:p w14:paraId="3E076D19" w14:textId="0DB6E0D4" w:rsidR="00236ECF" w:rsidRPr="00F871CC" w:rsidRDefault="00236ECF" w:rsidP="00236ECF">
      <w:pPr>
        <w:numPr>
          <w:ilvl w:val="0"/>
          <w:numId w:val="111"/>
        </w:numPr>
        <w:rPr>
          <w:rFonts w:eastAsia="PMingLiU"/>
          <w:b/>
          <w:bCs/>
          <w:lang w:val="en-CN" w:eastAsia="zh-TW"/>
        </w:rPr>
      </w:pPr>
      <w:r w:rsidRPr="00F871CC">
        <w:rPr>
          <w:rFonts w:eastAsia="PMingLiU"/>
          <w:b/>
          <w:bCs/>
          <w:lang w:val="en-CN" w:eastAsia="zh-TW"/>
        </w:rPr>
        <w:t xml:space="preserve">For </w:t>
      </w:r>
      <w:r w:rsidRPr="00193FB5">
        <w:rPr>
          <w:rFonts w:eastAsia="PMingLiU"/>
          <w:b/>
          <w:bCs/>
          <w:lang w:val="en-CN" w:eastAsia="zh-TW"/>
        </w:rPr>
        <w:t>NES</w:t>
      </w:r>
      <w:r w:rsidRPr="00F871CC">
        <w:rPr>
          <w:rFonts w:eastAsia="PMingLiU"/>
          <w:b/>
          <w:bCs/>
          <w:lang w:val="en-CN" w:eastAsia="zh-TW"/>
        </w:rPr>
        <w:t xml:space="preserve"> UE</w:t>
      </w:r>
      <w:r w:rsidRPr="00193FB5">
        <w:rPr>
          <w:rFonts w:eastAsia="PMingLiU"/>
          <w:b/>
          <w:bCs/>
          <w:lang w:val="en-CN" w:eastAsia="zh-TW"/>
        </w:rPr>
        <w:t>s</w:t>
      </w:r>
      <w:r w:rsidRPr="00F871CC">
        <w:rPr>
          <w:rFonts w:eastAsia="PMingLiU"/>
          <w:b/>
          <w:bCs/>
          <w:lang w:val="en-CN" w:eastAsia="zh-TW"/>
        </w:rPr>
        <w:t xml:space="preserve">, it </w:t>
      </w:r>
      <w:r w:rsidRPr="00193FB5">
        <w:rPr>
          <w:rFonts w:eastAsia="PMingLiU"/>
          <w:b/>
          <w:bCs/>
          <w:lang w:val="en-CN" w:eastAsia="zh-TW"/>
        </w:rPr>
        <w:t>may be preferred by NW to prioritize camping in</w:t>
      </w:r>
      <w:r w:rsidRPr="00F871CC">
        <w:rPr>
          <w:rFonts w:eastAsia="PMingLiU"/>
          <w:b/>
          <w:bCs/>
          <w:lang w:val="en-CN" w:eastAsia="zh-TW"/>
        </w:rPr>
        <w:t xml:space="preserve"> the frequency with NES cell</w:t>
      </w:r>
      <w:r w:rsidRPr="00193FB5">
        <w:rPr>
          <w:rFonts w:eastAsia="PMingLiU"/>
          <w:b/>
          <w:bCs/>
          <w:lang w:val="en-CN" w:eastAsia="zh-TW"/>
        </w:rPr>
        <w:t>s</w:t>
      </w:r>
      <w:r w:rsidRPr="00F871CC">
        <w:rPr>
          <w:rFonts w:eastAsia="PMingLiU"/>
          <w:b/>
          <w:bCs/>
          <w:lang w:val="en-CN" w:eastAsia="zh-TW"/>
        </w:rPr>
        <w:t xml:space="preserve"> because </w:t>
      </w:r>
      <w:r w:rsidR="00EF2FCC" w:rsidRPr="00542CC1">
        <w:rPr>
          <w:rFonts w:eastAsia="PMingLiU"/>
          <w:b/>
          <w:lang w:val="en-CN" w:eastAsia="zh-TW"/>
        </w:rPr>
        <w:t>NES cell can only server NES UEs</w:t>
      </w:r>
      <w:r w:rsidR="00A36D78">
        <w:rPr>
          <w:rFonts w:eastAsia="PMingLiU"/>
          <w:b/>
          <w:bCs/>
          <w:lang w:val="en-CN" w:eastAsia="zh-TW"/>
        </w:rPr>
        <w:t xml:space="preserve"> </w:t>
      </w:r>
      <w:r w:rsidR="00A36D78" w:rsidRPr="00A36D78">
        <w:rPr>
          <w:rFonts w:eastAsia="PMingLiU"/>
          <w:b/>
          <w:lang w:val="en-CN" w:eastAsia="zh-TW"/>
        </w:rPr>
        <w:t>and NES UEs should fully utlize them for loading balancing.</w:t>
      </w:r>
    </w:p>
    <w:p w14:paraId="3DF11D64" w14:textId="77777777" w:rsidR="00236ECF" w:rsidRPr="00F871CC" w:rsidRDefault="00236ECF" w:rsidP="00236ECF">
      <w:pPr>
        <w:numPr>
          <w:ilvl w:val="0"/>
          <w:numId w:val="111"/>
        </w:numPr>
        <w:rPr>
          <w:rFonts w:eastAsia="PMingLiU"/>
          <w:b/>
          <w:bCs/>
          <w:lang w:val="en-CN" w:eastAsia="zh-TW"/>
        </w:rPr>
      </w:pPr>
      <w:r w:rsidRPr="00F871CC">
        <w:rPr>
          <w:rFonts w:eastAsia="PMingLiU"/>
          <w:b/>
          <w:bCs/>
          <w:lang w:val="en-CN" w:eastAsia="zh-TW"/>
        </w:rPr>
        <w:t xml:space="preserve">For legacy UE, it </w:t>
      </w:r>
      <w:r w:rsidRPr="00193FB5">
        <w:rPr>
          <w:rFonts w:eastAsia="PMingLiU"/>
          <w:b/>
          <w:bCs/>
          <w:lang w:val="en-CN" w:eastAsia="zh-TW"/>
        </w:rPr>
        <w:t>may be preferred by NW to deprioritize camping in</w:t>
      </w:r>
      <w:r w:rsidRPr="00F871CC">
        <w:rPr>
          <w:rFonts w:eastAsia="PMingLiU"/>
          <w:b/>
          <w:bCs/>
          <w:lang w:val="en-CN" w:eastAsia="zh-TW"/>
        </w:rPr>
        <w:t xml:space="preserve"> the frequency with NES cell</w:t>
      </w:r>
      <w:r w:rsidRPr="00193FB5">
        <w:rPr>
          <w:rFonts w:eastAsia="PMingLiU"/>
          <w:b/>
          <w:bCs/>
          <w:lang w:val="en-CN" w:eastAsia="zh-TW"/>
        </w:rPr>
        <w:t>s</w:t>
      </w:r>
      <w:r w:rsidRPr="00F871CC">
        <w:rPr>
          <w:rFonts w:eastAsia="PMingLiU"/>
          <w:b/>
          <w:bCs/>
          <w:lang w:val="en-CN" w:eastAsia="zh-TW"/>
        </w:rPr>
        <w:t xml:space="preserve"> because NW may deploy few legacy cells in the frequency to avoid interference to NES cell.  </w:t>
      </w:r>
    </w:p>
    <w:p w14:paraId="2A17B744" w14:textId="31106C32" w:rsidR="001B3FA0" w:rsidRDefault="003408F7" w:rsidP="001B3FA0">
      <w:pPr>
        <w:rPr>
          <w:lang w:val="en-CN" w:eastAsia="zh-CN"/>
        </w:rPr>
      </w:pPr>
      <w:r w:rsidRPr="003408F7">
        <w:rPr>
          <w:rFonts w:eastAsia="PMingLiU"/>
          <w:bCs/>
          <w:lang w:val="en-CN" w:eastAsia="zh-TW"/>
        </w:rPr>
        <w:t xml:space="preserve">Thus, </w:t>
      </w:r>
      <w:r>
        <w:rPr>
          <w:rFonts w:eastAsia="PMingLiU"/>
          <w:bCs/>
          <w:lang w:val="en-CN" w:eastAsia="zh-TW"/>
        </w:rPr>
        <w:t xml:space="preserve">we propose to introduce </w:t>
      </w:r>
      <w:r>
        <w:rPr>
          <w:lang w:val="en-CN" w:eastAsia="zh-CN"/>
        </w:rPr>
        <w:t>NES dedicated reselection priorities</w:t>
      </w:r>
      <w:r w:rsidR="00952608">
        <w:rPr>
          <w:lang w:val="en-CN" w:eastAsia="zh-CN"/>
        </w:rPr>
        <w:t>.</w:t>
      </w:r>
    </w:p>
    <w:p w14:paraId="2CAF43BD" w14:textId="34A07132" w:rsidR="00952608" w:rsidRPr="001454CB" w:rsidRDefault="00952608" w:rsidP="001B3FA0">
      <w:pPr>
        <w:rPr>
          <w:b/>
          <w:bCs/>
        </w:rPr>
      </w:pPr>
      <w:r w:rsidRPr="00345E1F">
        <w:rPr>
          <w:b/>
          <w:bCs/>
        </w:rPr>
        <w:t xml:space="preserve">Proposal </w:t>
      </w:r>
      <w:r>
        <w:rPr>
          <w:b/>
          <w:bCs/>
        </w:rPr>
        <w:t>4</w:t>
      </w:r>
      <w:r w:rsidRPr="00345E1F">
        <w:rPr>
          <w:b/>
          <w:bCs/>
        </w:rPr>
        <w:t xml:space="preserve">: </w:t>
      </w:r>
      <w:r>
        <w:rPr>
          <w:b/>
          <w:bCs/>
        </w:rPr>
        <w:t xml:space="preserve">To </w:t>
      </w:r>
      <w:r w:rsidR="00C61A1F" w:rsidRPr="00F871CC">
        <w:rPr>
          <w:b/>
          <w:bCs/>
        </w:rPr>
        <w:t>provide NW flexibility</w:t>
      </w:r>
      <w:r w:rsidR="00C61A1F" w:rsidRPr="001454CB">
        <w:rPr>
          <w:b/>
          <w:bCs/>
        </w:rPr>
        <w:t xml:space="preserve"> to steer NES UEs and legacy UEs towards different frequencies,</w:t>
      </w:r>
      <w:r w:rsidR="00C61A1F" w:rsidRPr="00952608">
        <w:rPr>
          <w:b/>
          <w:bCs/>
        </w:rPr>
        <w:t xml:space="preserve"> </w:t>
      </w:r>
      <w:r w:rsidR="00C61A1F">
        <w:rPr>
          <w:b/>
          <w:bCs/>
        </w:rPr>
        <w:t>i</w:t>
      </w:r>
      <w:r w:rsidRPr="00952608">
        <w:rPr>
          <w:b/>
          <w:bCs/>
        </w:rPr>
        <w:t>ntroduce a NES dedicated reselection priority.</w:t>
      </w:r>
    </w:p>
    <w:p w14:paraId="733CAD8F" w14:textId="7983C5A1" w:rsidR="009E1812" w:rsidRDefault="009E1812" w:rsidP="009E1812">
      <w:pPr>
        <w:pStyle w:val="Heading2"/>
        <w:rPr>
          <w:rFonts w:eastAsia="Times New Roman"/>
          <w:lang w:val="en-CN" w:eastAsia="zh-CN"/>
        </w:rPr>
      </w:pPr>
      <w:r>
        <w:t xml:space="preserve">2.2 </w:t>
      </w:r>
      <w:r w:rsidRPr="00F62192">
        <w:rPr>
          <w:rFonts w:eastAsia="Times New Roman"/>
          <w:lang w:val="en-CN" w:eastAsia="zh-CN"/>
        </w:rPr>
        <w:t>Procedure of OD-SIB1 acquisition</w:t>
      </w:r>
    </w:p>
    <w:p w14:paraId="79DB4D11" w14:textId="25A9AC4B" w:rsidR="009E1812" w:rsidRDefault="009E1812" w:rsidP="009E1812">
      <w:pPr>
        <w:pStyle w:val="Heading3"/>
        <w:rPr>
          <w:sz w:val="24"/>
          <w:szCs w:val="18"/>
        </w:rPr>
      </w:pPr>
      <w:r w:rsidRPr="00855B08">
        <w:rPr>
          <w:sz w:val="24"/>
          <w:szCs w:val="18"/>
        </w:rPr>
        <w:t>2.</w:t>
      </w:r>
      <w:r>
        <w:rPr>
          <w:sz w:val="24"/>
          <w:szCs w:val="18"/>
        </w:rPr>
        <w:t>2</w:t>
      </w:r>
      <w:r w:rsidRPr="00855B08">
        <w:rPr>
          <w:sz w:val="24"/>
          <w:szCs w:val="18"/>
        </w:rPr>
        <w:t xml:space="preserve">.1 </w:t>
      </w:r>
      <w:r>
        <w:rPr>
          <w:sz w:val="24"/>
          <w:szCs w:val="18"/>
        </w:rPr>
        <w:t xml:space="preserve">Trigger condition of OD-SIB1 acquisition </w:t>
      </w:r>
    </w:p>
    <w:p w14:paraId="6D288A9F" w14:textId="77777777" w:rsidR="009E1812" w:rsidRDefault="009E1812" w:rsidP="009E1812">
      <w:pPr>
        <w:rPr>
          <w:lang w:val="en-GB"/>
        </w:rPr>
      </w:pPr>
      <w:r>
        <w:rPr>
          <w:lang w:val="en-GB"/>
        </w:rPr>
        <w:t>The related study agreements in RAN2#126b [7] can be found below:</w:t>
      </w:r>
    </w:p>
    <w:p w14:paraId="475AE2EF" w14:textId="77777777" w:rsidR="009E1812" w:rsidRDefault="009E1812" w:rsidP="009E1812">
      <w:pPr>
        <w:pStyle w:val="Doc-text2"/>
        <w:pBdr>
          <w:top w:val="single" w:sz="4" w:space="1" w:color="auto"/>
          <w:left w:val="single" w:sz="4" w:space="4" w:color="auto"/>
          <w:bottom w:val="single" w:sz="4" w:space="1" w:color="auto"/>
          <w:right w:val="single" w:sz="4" w:space="4" w:color="auto"/>
        </w:pBdr>
        <w:ind w:left="1259" w:firstLine="0"/>
      </w:pPr>
      <w:r w:rsidRPr="00101FD4">
        <w:rPr>
          <w:b/>
        </w:rPr>
        <w:t>Triggering condition of WUS transmission</w:t>
      </w:r>
    </w:p>
    <w:p w14:paraId="04C0B754" w14:textId="77777777" w:rsidR="009E1812" w:rsidRPr="00EC2697" w:rsidRDefault="009E1812" w:rsidP="009E1812">
      <w:pPr>
        <w:pStyle w:val="Doc-text2"/>
        <w:numPr>
          <w:ilvl w:val="0"/>
          <w:numId w:val="54"/>
        </w:numPr>
        <w:pBdr>
          <w:top w:val="single" w:sz="4" w:space="1" w:color="auto"/>
          <w:left w:val="single" w:sz="4" w:space="4" w:color="auto"/>
          <w:bottom w:val="single" w:sz="4" w:space="1" w:color="auto"/>
          <w:right w:val="single" w:sz="4" w:space="4" w:color="auto"/>
        </w:pBdr>
        <w:spacing w:after="180"/>
      </w:pPr>
      <w:r>
        <w:t>If the UE chooses the NES cell using legacy intra-F/inter-F cell re-selection procedure (as baseline), the UE triggers WUS transmission.</w:t>
      </w:r>
    </w:p>
    <w:p w14:paraId="7045D672" w14:textId="5962394C" w:rsidR="009E1812" w:rsidRDefault="009E1812" w:rsidP="009E1812">
      <w:r>
        <w:t>Meanwhile, whether a new RSRP threshold is needed was also discussed in RAN2#126</w:t>
      </w:r>
      <w:r w:rsidR="00E110D8">
        <w:t>b</w:t>
      </w:r>
      <w:r>
        <w:t xml:space="preserve"> [7], but no conclusion was made:</w:t>
      </w:r>
    </w:p>
    <w:p w14:paraId="4240D7D0" w14:textId="77777777" w:rsidR="009E1812" w:rsidRDefault="009E1812" w:rsidP="009E1812">
      <w:pPr>
        <w:pStyle w:val="Doc-text2"/>
        <w:pBdr>
          <w:top w:val="single" w:sz="4" w:space="1" w:color="auto"/>
          <w:left w:val="single" w:sz="4" w:space="4" w:color="auto"/>
          <w:bottom w:val="single" w:sz="4" w:space="1" w:color="auto"/>
          <w:right w:val="single" w:sz="4" w:space="4" w:color="auto"/>
        </w:pBdr>
        <w:ind w:left="1253" w:firstLine="0"/>
      </w:pPr>
      <w:r w:rsidRPr="0003471A">
        <w:t>Proposal 9: In addition to the already agreed conditions (i.e. UE doesn’t have a valid SIB1, the cell doesn’t broadcast SIB1 and supports on-demand SIB1) introduce a new RSRP triggering condition for the NES UE to be allowed to send WUS to trigger on-demand SIB1. FFS what is the triggering condition and whether the triggering condition is a new threshold.</w:t>
      </w:r>
      <w:r>
        <w:t xml:space="preserve"> </w:t>
      </w:r>
    </w:p>
    <w:p w14:paraId="4CA41EE7" w14:textId="77777777" w:rsidR="009E1812" w:rsidRDefault="009E1812" w:rsidP="009E1812">
      <w:pPr>
        <w:pStyle w:val="Doc-text2"/>
        <w:pBdr>
          <w:top w:val="single" w:sz="4" w:space="1" w:color="auto"/>
          <w:left w:val="single" w:sz="4" w:space="4" w:color="auto"/>
          <w:bottom w:val="single" w:sz="4" w:space="1" w:color="auto"/>
          <w:right w:val="single" w:sz="4" w:space="4" w:color="auto"/>
        </w:pBdr>
        <w:ind w:left="1253" w:firstLine="0"/>
      </w:pPr>
    </w:p>
    <w:p w14:paraId="4F4263AD" w14:textId="77777777" w:rsidR="009E1812" w:rsidRDefault="009E1812" w:rsidP="009E1812">
      <w:pPr>
        <w:pStyle w:val="Doc-text2"/>
        <w:pBdr>
          <w:top w:val="single" w:sz="4" w:space="1" w:color="auto"/>
          <w:left w:val="single" w:sz="4" w:space="4" w:color="auto"/>
          <w:bottom w:val="single" w:sz="4" w:space="1" w:color="auto"/>
          <w:right w:val="single" w:sz="4" w:space="4" w:color="auto"/>
        </w:pBdr>
        <w:spacing w:after="180"/>
        <w:ind w:left="1253" w:firstLine="0"/>
      </w:pPr>
      <w:r>
        <w:t xml:space="preserve">[Samsung, Xiaomi, OPPO, NEC, Lenovo]: Think the existing cell reselection criterion is enough. [Nokia]: May be useful, but reluctant to agree with them now. We can discuss it in stage 3. [ZTE]: Support the proposal. It is good for NW is allowed to configure separate threshold than cell reselection criterion threshold. [LG]: Current cell reselection criterion is not absolute threshold, it’s relative to the serving cell’s radio condition. Support the proposal. [IDC]: If we have new threshold and the threshold is not met, anyway the existing cell reselection criterion should be used to trigger WUS transmission. [Vivo]: With the new threshold, it will make UE </w:t>
      </w:r>
      <w:proofErr w:type="spellStart"/>
      <w:r>
        <w:t>behaviour</w:t>
      </w:r>
      <w:proofErr w:type="spellEnd"/>
      <w:r>
        <w:t xml:space="preserve"> more complicated. We need to consider many combination cases, e.g. new threshold is {met, not met} + existing cell reselection criterion is </w:t>
      </w:r>
      <w:r>
        <w:lastRenderedPageBreak/>
        <w:t xml:space="preserve">{met, not met}. [Samsung]: Rather discussing whether new threshold is required or not, it’s better to discuss whether we’ll allow earlier or later WUS transmission triggering (than cell reselection criterion). The UE may achieve it w/o new threshold. [Apple]: Seems each company has different understanding on the use of the threshold. It’s good to see overall companies’ understanding on how the threshold is used or works. </w:t>
      </w:r>
    </w:p>
    <w:p w14:paraId="55A1118E" w14:textId="0F4E4DC6" w:rsidR="009E1812" w:rsidRDefault="00356A68" w:rsidP="00356A68">
      <w:r>
        <w:t xml:space="preserve">We </w:t>
      </w:r>
      <w:r w:rsidR="009E1812">
        <w:t xml:space="preserve">think </w:t>
      </w:r>
      <w:r>
        <w:t>the</w:t>
      </w:r>
      <w:r w:rsidR="009E1812">
        <w:t xml:space="preserve"> benefit </w:t>
      </w:r>
      <w:r>
        <w:t xml:space="preserve">to introduce a </w:t>
      </w:r>
      <w:r w:rsidRPr="00356A68">
        <w:t>new RSRP threshold</w:t>
      </w:r>
      <w:r>
        <w:t xml:space="preserve"> </w:t>
      </w:r>
      <w:r w:rsidR="009E1812">
        <w:t xml:space="preserve">is not clear. </w:t>
      </w:r>
      <w:r w:rsidR="007E096C">
        <w:t>Furthermore</w:t>
      </w:r>
      <w:r w:rsidR="009E1812">
        <w:t xml:space="preserve">, considering legacy cell reselection criterion already uses RSRP threshold (e.g. </w:t>
      </w:r>
      <w:proofErr w:type="spellStart"/>
      <w:r w:rsidR="009E1812">
        <w:t>Thresh</w:t>
      </w:r>
      <w:r w:rsidR="009E1812" w:rsidRPr="00356A68">
        <w:t>X</w:t>
      </w:r>
      <w:proofErr w:type="spellEnd"/>
      <w:r w:rsidR="009E1812" w:rsidRPr="00356A68">
        <w:t xml:space="preserve">, </w:t>
      </w:r>
      <w:proofErr w:type="spellStart"/>
      <w:r w:rsidR="009E1812" w:rsidRPr="00356A68">
        <w:t>HighP</w:t>
      </w:r>
      <w:proofErr w:type="spellEnd"/>
      <w:r w:rsidR="009E1812">
        <w:t xml:space="preserve">, </w:t>
      </w:r>
      <w:proofErr w:type="spellStart"/>
      <w:r w:rsidR="009E1812">
        <w:t>Thresh</w:t>
      </w:r>
      <w:r w:rsidR="009E1812" w:rsidRPr="00356A68">
        <w:t>X</w:t>
      </w:r>
      <w:proofErr w:type="spellEnd"/>
      <w:r w:rsidR="009E1812" w:rsidRPr="00356A68">
        <w:t xml:space="preserve">, </w:t>
      </w:r>
      <w:proofErr w:type="spellStart"/>
      <w:r w:rsidR="009E1812" w:rsidRPr="00356A68">
        <w:t>LowP</w:t>
      </w:r>
      <w:proofErr w:type="spellEnd"/>
      <w:r w:rsidR="009E1812">
        <w:t xml:space="preserve">), new RSRP threshold will bring more complicated UE behavior during cell reselection (e.g. if new threshold is met but legacy threshold is not). Thus, we prefer to reuse legacy cell reselection criterion as OD-SIB1 trigger condition. </w:t>
      </w:r>
    </w:p>
    <w:p w14:paraId="64DB65F5" w14:textId="77777777" w:rsidR="009E1812" w:rsidRDefault="009E1812" w:rsidP="009E1812">
      <w:r>
        <w:t xml:space="preserve">Thus, we propose: </w:t>
      </w:r>
    </w:p>
    <w:p w14:paraId="4FE35CE4" w14:textId="4BB8EEAD" w:rsidR="009E1812" w:rsidRDefault="009E1812" w:rsidP="009E1812">
      <w:pPr>
        <w:rPr>
          <w:b/>
          <w:bCs/>
        </w:rPr>
      </w:pPr>
      <w:r>
        <w:rPr>
          <w:b/>
          <w:bCs/>
        </w:rPr>
        <w:t xml:space="preserve">Proposal </w:t>
      </w:r>
      <w:r w:rsidR="00CB123E">
        <w:rPr>
          <w:b/>
          <w:bCs/>
        </w:rPr>
        <w:t>5</w:t>
      </w:r>
      <w:r w:rsidRPr="00E1621A">
        <w:rPr>
          <w:b/>
          <w:bCs/>
        </w:rPr>
        <w:t>:</w:t>
      </w:r>
      <w:r>
        <w:rPr>
          <w:b/>
          <w:bCs/>
        </w:rPr>
        <w:t xml:space="preserve"> </w:t>
      </w:r>
      <w:r w:rsidR="004367BD">
        <w:rPr>
          <w:b/>
          <w:bCs/>
        </w:rPr>
        <w:t>Reuse legacy cell reselection criterion as trigger condition of OD-SIB1 acquisition</w:t>
      </w:r>
      <w:r>
        <w:rPr>
          <w:b/>
          <w:bCs/>
        </w:rPr>
        <w:t>. No need to specify other conditions</w:t>
      </w:r>
      <w:r w:rsidR="004367BD">
        <w:rPr>
          <w:b/>
          <w:bCs/>
        </w:rPr>
        <w:t xml:space="preserve"> (e.g. a new RSRP threshold)</w:t>
      </w:r>
      <w:r>
        <w:rPr>
          <w:b/>
          <w:bCs/>
        </w:rPr>
        <w:t xml:space="preserve">. </w:t>
      </w:r>
    </w:p>
    <w:p w14:paraId="65C9C9D5" w14:textId="77777777" w:rsidR="00005A25" w:rsidRDefault="00FC6154" w:rsidP="00FC6154">
      <w:pPr>
        <w:pStyle w:val="Heading3"/>
        <w:rPr>
          <w:sz w:val="24"/>
          <w:szCs w:val="18"/>
        </w:rPr>
      </w:pPr>
      <w:r w:rsidRPr="00855B08">
        <w:rPr>
          <w:sz w:val="24"/>
          <w:szCs w:val="18"/>
        </w:rPr>
        <w:t>2.</w:t>
      </w:r>
      <w:r>
        <w:rPr>
          <w:sz w:val="24"/>
          <w:szCs w:val="18"/>
        </w:rPr>
        <w:t>2</w:t>
      </w:r>
      <w:r w:rsidRPr="00855B08">
        <w:rPr>
          <w:sz w:val="24"/>
          <w:szCs w:val="18"/>
        </w:rPr>
        <w:t>.</w:t>
      </w:r>
      <w:r>
        <w:rPr>
          <w:sz w:val="24"/>
          <w:szCs w:val="18"/>
        </w:rPr>
        <w:t>2</w:t>
      </w:r>
      <w:r w:rsidRPr="00855B08">
        <w:rPr>
          <w:sz w:val="24"/>
          <w:szCs w:val="18"/>
        </w:rPr>
        <w:t xml:space="preserve"> </w:t>
      </w:r>
      <w:r w:rsidR="00263247">
        <w:rPr>
          <w:sz w:val="24"/>
          <w:szCs w:val="18"/>
        </w:rPr>
        <w:t>How to check OD-SIB1 broadcasting status</w:t>
      </w:r>
    </w:p>
    <w:p w14:paraId="6E342D9A" w14:textId="1CC2D7BA" w:rsidR="00077F08" w:rsidRDefault="00077F08" w:rsidP="00077F08">
      <w:pPr>
        <w:pStyle w:val="NO"/>
        <w:ind w:left="0" w:firstLine="0"/>
      </w:pPr>
      <w:r>
        <w:t xml:space="preserve">RAN2#127b agreed </w:t>
      </w:r>
      <w:r w:rsidR="00170506">
        <w:t xml:space="preserve">that </w:t>
      </w:r>
      <w:r w:rsidR="00174B63">
        <w:t xml:space="preserve">the UE needs to check if OD-SIB1 is currently being broadcasted or provided on-demand before triggering of OD-SIB1 acquisition procedure.  </w:t>
      </w:r>
    </w:p>
    <w:p w14:paraId="2F816FE7" w14:textId="77777777" w:rsidR="00174B63" w:rsidRDefault="00174B63" w:rsidP="00174B63">
      <w:pPr>
        <w:pStyle w:val="Doc-text2"/>
        <w:pBdr>
          <w:top w:val="single" w:sz="4" w:space="1" w:color="auto"/>
          <w:left w:val="single" w:sz="4" w:space="4" w:color="auto"/>
          <w:bottom w:val="single" w:sz="4" w:space="1" w:color="auto"/>
          <w:right w:val="single" w:sz="4" w:space="0" w:color="auto"/>
        </w:pBdr>
        <w:rPr>
          <w:b/>
          <w:bCs/>
        </w:rPr>
      </w:pPr>
      <w:r>
        <w:rPr>
          <w:b/>
          <w:bCs/>
        </w:rPr>
        <w:t>Agreements on OD-SIB1</w:t>
      </w:r>
    </w:p>
    <w:p w14:paraId="6D0562BA" w14:textId="77777777" w:rsidR="00174B63" w:rsidRPr="00D565F3" w:rsidRDefault="00174B63" w:rsidP="00174B63">
      <w:pPr>
        <w:pStyle w:val="Doc-text2"/>
        <w:numPr>
          <w:ilvl w:val="0"/>
          <w:numId w:val="115"/>
        </w:numPr>
        <w:pBdr>
          <w:top w:val="single" w:sz="4" w:space="1" w:color="auto"/>
          <w:left w:val="single" w:sz="4" w:space="4" w:color="auto"/>
          <w:bottom w:val="single" w:sz="4" w:space="1" w:color="auto"/>
          <w:right w:val="single" w:sz="4" w:space="0" w:color="auto"/>
        </w:pBdr>
        <w:spacing w:after="180"/>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658327B5" w14:textId="701B0CBC" w:rsidR="004845C7" w:rsidRDefault="00174B63" w:rsidP="00174B63">
      <w:pPr>
        <w:pStyle w:val="NO"/>
        <w:ind w:left="0" w:firstLine="0"/>
        <w:rPr>
          <w:lang w:eastAsia="zh-CN"/>
        </w:rPr>
      </w:pPr>
      <w:r>
        <w:rPr>
          <w:lang w:eastAsia="zh-CN"/>
        </w:rPr>
        <w:t xml:space="preserve">We understand that it is a </w:t>
      </w:r>
      <w:r w:rsidR="00D523DB">
        <w:rPr>
          <w:lang w:eastAsia="zh-CN"/>
        </w:rPr>
        <w:t xml:space="preserve">UE requirement </w:t>
      </w:r>
      <w:r>
        <w:rPr>
          <w:lang w:eastAsia="zh-CN"/>
        </w:rPr>
        <w:t xml:space="preserve">rather than UE implementation. However, </w:t>
      </w:r>
      <w:r w:rsidR="00C228E2">
        <w:rPr>
          <w:lang w:eastAsia="zh-CN"/>
        </w:rPr>
        <w:t>existing MIB</w:t>
      </w:r>
      <w:r w:rsidR="00395F0B">
        <w:rPr>
          <w:lang w:eastAsia="zh-CN"/>
        </w:rPr>
        <w:t xml:space="preserve"> </w:t>
      </w:r>
      <w:r w:rsidR="00C228E2">
        <w:rPr>
          <w:lang w:eastAsia="zh-CN"/>
        </w:rPr>
        <w:t xml:space="preserve">has </w:t>
      </w:r>
      <w:r w:rsidR="00395F0B">
        <w:rPr>
          <w:lang w:eastAsia="zh-CN"/>
        </w:rPr>
        <w:t>only 1 spare bit</w:t>
      </w:r>
      <w:r w:rsidR="00C228E2">
        <w:rPr>
          <w:lang w:eastAsia="zh-CN"/>
        </w:rPr>
        <w:t xml:space="preserve"> which is </w:t>
      </w:r>
      <w:r w:rsidR="002F2BDB">
        <w:rPr>
          <w:lang w:eastAsia="zh-CN"/>
        </w:rPr>
        <w:t xml:space="preserve">assumed to use only if serious legacy issue was </w:t>
      </w:r>
      <w:r w:rsidR="00E64BA6">
        <w:rPr>
          <w:lang w:eastAsia="zh-CN"/>
        </w:rPr>
        <w:t>identified</w:t>
      </w:r>
      <w:r w:rsidR="002F2BDB">
        <w:rPr>
          <w:lang w:eastAsia="zh-CN"/>
        </w:rPr>
        <w:t xml:space="preserve"> in real deployment. So, it is </w:t>
      </w:r>
      <w:r w:rsidR="00C228E2">
        <w:rPr>
          <w:lang w:eastAsia="zh-CN"/>
        </w:rPr>
        <w:t xml:space="preserve">impossible to </w:t>
      </w:r>
      <w:r w:rsidR="00A84EFF">
        <w:rPr>
          <w:lang w:eastAsia="zh-CN"/>
        </w:rPr>
        <w:t xml:space="preserve">use </w:t>
      </w:r>
      <w:r w:rsidR="00C228E2">
        <w:rPr>
          <w:lang w:eastAsia="zh-CN"/>
        </w:rPr>
        <w:t>it for checking broadcasting</w:t>
      </w:r>
      <w:r w:rsidR="00265D07">
        <w:rPr>
          <w:lang w:eastAsia="zh-CN"/>
        </w:rPr>
        <w:t xml:space="preserve"> status</w:t>
      </w:r>
      <w:r w:rsidR="0046632B">
        <w:rPr>
          <w:lang w:eastAsia="zh-CN"/>
        </w:rPr>
        <w:t xml:space="preserve"> of OD-SIB1</w:t>
      </w:r>
      <w:r w:rsidR="00941CC0">
        <w:rPr>
          <w:lang w:eastAsia="zh-CN"/>
        </w:rPr>
        <w:t>.</w:t>
      </w:r>
      <w:r w:rsidR="004D129A">
        <w:rPr>
          <w:lang w:eastAsia="zh-CN"/>
        </w:rPr>
        <w:t xml:space="preserve"> </w:t>
      </w:r>
      <w:r w:rsidR="00941CC0">
        <w:rPr>
          <w:lang w:eastAsia="zh-CN"/>
        </w:rPr>
        <w:t xml:space="preserve">The checking can only work if </w:t>
      </w:r>
      <w:r w:rsidR="004845C7">
        <w:rPr>
          <w:lang w:eastAsia="zh-CN"/>
        </w:rPr>
        <w:t>some bit</w:t>
      </w:r>
      <w:r w:rsidR="004D129A">
        <w:rPr>
          <w:lang w:eastAsia="zh-CN"/>
        </w:rPr>
        <w:t>s</w:t>
      </w:r>
      <w:r w:rsidR="004845C7">
        <w:rPr>
          <w:lang w:eastAsia="zh-CN"/>
        </w:rPr>
        <w:t xml:space="preserve"> in MIB of NES can be repurposed for it. </w:t>
      </w:r>
      <w:r w:rsidR="006926F5">
        <w:rPr>
          <w:lang w:eastAsia="zh-CN"/>
        </w:rPr>
        <w:t xml:space="preserve">However, because </w:t>
      </w:r>
      <w:r w:rsidR="004845C7">
        <w:rPr>
          <w:lang w:eastAsia="zh-CN"/>
        </w:rPr>
        <w:t xml:space="preserve">MIB design is within RAN1 expertise, we suggest </w:t>
      </w:r>
      <w:proofErr w:type="gramStart"/>
      <w:r w:rsidR="004845C7">
        <w:rPr>
          <w:lang w:eastAsia="zh-CN"/>
        </w:rPr>
        <w:t>to postpone</w:t>
      </w:r>
      <w:proofErr w:type="gramEnd"/>
      <w:r w:rsidR="004845C7">
        <w:rPr>
          <w:lang w:eastAsia="zh-CN"/>
        </w:rPr>
        <w:t xml:space="preserve"> this discussion until RAN1 conclude whether there are spare bits in MIB of NES cell can be repurposed. </w:t>
      </w:r>
    </w:p>
    <w:p w14:paraId="31197E20" w14:textId="55F0221E" w:rsidR="00FC6154" w:rsidRPr="004845C7" w:rsidRDefault="004845C7" w:rsidP="004845C7">
      <w:pPr>
        <w:rPr>
          <w:b/>
          <w:bCs/>
        </w:rPr>
      </w:pPr>
      <w:r>
        <w:rPr>
          <w:b/>
          <w:bCs/>
        </w:rPr>
        <w:t>Proposal 6</w:t>
      </w:r>
      <w:r w:rsidRPr="00E1621A">
        <w:rPr>
          <w:b/>
          <w:bCs/>
        </w:rPr>
        <w:t>:</w:t>
      </w:r>
      <w:r>
        <w:rPr>
          <w:b/>
          <w:bCs/>
        </w:rPr>
        <w:t xml:space="preserve"> RAN2 postpone the discussion on how the UE checks </w:t>
      </w:r>
      <w:r w:rsidRPr="004845C7">
        <w:rPr>
          <w:b/>
          <w:bCs/>
        </w:rPr>
        <w:t xml:space="preserve">if SIB1 is currently being broadcasted </w:t>
      </w:r>
      <w:r>
        <w:rPr>
          <w:b/>
          <w:bCs/>
        </w:rPr>
        <w:t xml:space="preserve">in NES cell after RAN1 conclude whether </w:t>
      </w:r>
      <w:r w:rsidR="00E906EE">
        <w:rPr>
          <w:b/>
          <w:bCs/>
        </w:rPr>
        <w:t xml:space="preserve">any </w:t>
      </w:r>
      <w:r w:rsidR="0092360A" w:rsidRPr="0092360A">
        <w:rPr>
          <w:b/>
          <w:bCs/>
        </w:rPr>
        <w:t>spare bits in MIB of NES cell can be repurposed</w:t>
      </w:r>
      <w:r w:rsidR="00E906EE">
        <w:rPr>
          <w:b/>
          <w:bCs/>
        </w:rPr>
        <w:t xml:space="preserve"> for it</w:t>
      </w:r>
      <w:r w:rsidR="00E637FE">
        <w:rPr>
          <w:b/>
          <w:bCs/>
        </w:rPr>
        <w:t>.</w:t>
      </w:r>
    </w:p>
    <w:p w14:paraId="68C07404" w14:textId="68047534" w:rsidR="009E1812" w:rsidRDefault="009E1812" w:rsidP="009E1812">
      <w:pPr>
        <w:pStyle w:val="Heading3"/>
        <w:rPr>
          <w:sz w:val="24"/>
          <w:szCs w:val="18"/>
        </w:rPr>
      </w:pPr>
      <w:r w:rsidRPr="00855B08">
        <w:rPr>
          <w:sz w:val="24"/>
          <w:szCs w:val="18"/>
        </w:rPr>
        <w:t>2.</w:t>
      </w:r>
      <w:r w:rsidR="004A21B4">
        <w:rPr>
          <w:sz w:val="24"/>
          <w:szCs w:val="18"/>
        </w:rPr>
        <w:t>2</w:t>
      </w:r>
      <w:r w:rsidRPr="00855B08">
        <w:rPr>
          <w:sz w:val="24"/>
          <w:szCs w:val="18"/>
        </w:rPr>
        <w:t>.</w:t>
      </w:r>
      <w:r w:rsidR="00FC6154">
        <w:rPr>
          <w:sz w:val="24"/>
          <w:szCs w:val="18"/>
        </w:rPr>
        <w:t>3</w:t>
      </w:r>
      <w:r w:rsidRPr="00855B08">
        <w:rPr>
          <w:sz w:val="24"/>
          <w:szCs w:val="18"/>
        </w:rPr>
        <w:t xml:space="preserve"> </w:t>
      </w:r>
      <w:r>
        <w:rPr>
          <w:sz w:val="24"/>
          <w:szCs w:val="18"/>
        </w:rPr>
        <w:t xml:space="preserve">Failure case and UE behaviour  </w:t>
      </w:r>
    </w:p>
    <w:p w14:paraId="3A2FB8DC" w14:textId="77777777" w:rsidR="009E1812" w:rsidRDefault="009E1812" w:rsidP="009E1812">
      <w:pPr>
        <w:pStyle w:val="NO"/>
        <w:ind w:left="0" w:firstLine="0"/>
        <w:rPr>
          <w:lang w:eastAsia="zh-CN"/>
        </w:rPr>
      </w:pPr>
      <w:r>
        <w:t>RAN2#126b m</w:t>
      </w:r>
      <w:r>
        <w:rPr>
          <w:lang w:eastAsia="zh-CN"/>
        </w:rPr>
        <w:t>ade below agreements [7]:</w:t>
      </w:r>
    </w:p>
    <w:p w14:paraId="7766E53C" w14:textId="77777777" w:rsidR="009E1812" w:rsidRPr="00423E84" w:rsidRDefault="009E1812" w:rsidP="00ED7307">
      <w:pPr>
        <w:pStyle w:val="Doc-text2"/>
        <w:pBdr>
          <w:top w:val="single" w:sz="4" w:space="1" w:color="auto"/>
          <w:left w:val="single" w:sz="4" w:space="4" w:color="auto"/>
          <w:bottom w:val="single" w:sz="4" w:space="1" w:color="auto"/>
          <w:right w:val="single" w:sz="4" w:space="4" w:color="auto"/>
        </w:pBdr>
      </w:pPr>
      <w:r w:rsidRPr="00101FD4">
        <w:rPr>
          <w:b/>
        </w:rPr>
        <w:t xml:space="preserve">UE </w:t>
      </w:r>
      <w:proofErr w:type="spellStart"/>
      <w:r w:rsidRPr="00101FD4">
        <w:rPr>
          <w:b/>
        </w:rPr>
        <w:t>behaviour</w:t>
      </w:r>
      <w:proofErr w:type="spellEnd"/>
      <w:r w:rsidRPr="00101FD4">
        <w:rPr>
          <w:b/>
        </w:rPr>
        <w:t xml:space="preserve"> </w:t>
      </w:r>
      <w:r>
        <w:rPr>
          <w:b/>
        </w:rPr>
        <w:t>on</w:t>
      </w:r>
      <w:r w:rsidRPr="00101FD4">
        <w:rPr>
          <w:b/>
        </w:rPr>
        <w:t xml:space="preserve"> RACH failure of OD-SIB1 REQ</w:t>
      </w:r>
    </w:p>
    <w:p w14:paraId="41752F86" w14:textId="77777777" w:rsidR="009E1812" w:rsidRPr="00423E84" w:rsidRDefault="009E1812" w:rsidP="009E1812">
      <w:pPr>
        <w:pStyle w:val="Doc-text2"/>
        <w:numPr>
          <w:ilvl w:val="0"/>
          <w:numId w:val="100"/>
        </w:numPr>
        <w:pBdr>
          <w:top w:val="single" w:sz="4" w:space="1" w:color="auto"/>
          <w:left w:val="single" w:sz="4" w:space="4" w:color="auto"/>
          <w:bottom w:val="single" w:sz="4" w:space="1" w:color="auto"/>
          <w:right w:val="single" w:sz="4" w:space="4" w:color="auto"/>
        </w:pBd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06F5EAF1" w14:textId="7AF883E3" w:rsidR="00ED7307" w:rsidRDefault="00ED7307" w:rsidP="009E1812">
      <w:pPr>
        <w:pStyle w:val="NO"/>
        <w:spacing w:before="180"/>
        <w:ind w:left="0" w:firstLine="0"/>
        <w:rPr>
          <w:lang w:eastAsia="zh-CN"/>
        </w:rPr>
      </w:pPr>
      <w:r>
        <w:rPr>
          <w:lang w:eastAsia="zh-CN"/>
        </w:rPr>
        <w:t xml:space="preserve">This </w:t>
      </w:r>
      <w:r w:rsidR="001F1712">
        <w:rPr>
          <w:lang w:eastAsia="zh-CN"/>
        </w:rPr>
        <w:t xml:space="preserve">issue </w:t>
      </w:r>
      <w:r>
        <w:rPr>
          <w:lang w:eastAsia="zh-CN"/>
        </w:rPr>
        <w:t xml:space="preserve">was further discussed in </w:t>
      </w:r>
      <w:r w:rsidR="001F1712">
        <w:rPr>
          <w:lang w:eastAsia="zh-CN"/>
        </w:rPr>
        <w:t>RAN2#127b [2] and below agreement was made:</w:t>
      </w:r>
    </w:p>
    <w:p w14:paraId="1A20CFA0" w14:textId="77777777" w:rsidR="00C94408" w:rsidRDefault="00C94408" w:rsidP="00C94408">
      <w:pPr>
        <w:pStyle w:val="Doc-text2"/>
        <w:pBdr>
          <w:top w:val="single" w:sz="4" w:space="1" w:color="auto"/>
          <w:left w:val="single" w:sz="4" w:space="4" w:color="auto"/>
          <w:bottom w:val="single" w:sz="4" w:space="1" w:color="auto"/>
          <w:right w:val="single" w:sz="4" w:space="0" w:color="auto"/>
        </w:pBdr>
        <w:rPr>
          <w:b/>
          <w:bCs/>
        </w:rPr>
      </w:pPr>
      <w:r>
        <w:rPr>
          <w:b/>
          <w:bCs/>
        </w:rPr>
        <w:t>Agreements on OD-SIB1</w:t>
      </w:r>
    </w:p>
    <w:p w14:paraId="62C23FB6" w14:textId="77777777" w:rsidR="00C94408" w:rsidRPr="00D565F3" w:rsidRDefault="00C94408" w:rsidP="00C94408">
      <w:pPr>
        <w:pStyle w:val="Doc-text2"/>
        <w:numPr>
          <w:ilvl w:val="0"/>
          <w:numId w:val="112"/>
        </w:numPr>
        <w:pBdr>
          <w:top w:val="single" w:sz="4" w:space="1" w:color="auto"/>
          <w:left w:val="single" w:sz="4" w:space="4" w:color="auto"/>
          <w:bottom w:val="single" w:sz="4" w:space="1" w:color="auto"/>
          <w:right w:val="single" w:sz="4" w:space="0" w:color="auto"/>
        </w:pBdr>
      </w:pPr>
      <w:r w:rsidRPr="00C72196">
        <w:t xml:space="preserve">In on-demand SIB1 procedure, the UE considers RACH failure when PREAMBLE_TRANSMISSION_COUNTER = </w:t>
      </w:r>
      <w:proofErr w:type="spellStart"/>
      <w:r w:rsidRPr="00C72196">
        <w:t>preambleTransMax</w:t>
      </w:r>
      <w:proofErr w:type="spellEnd"/>
      <w:r w:rsidRPr="00C72196">
        <w:t xml:space="preserve"> + 1.</w:t>
      </w:r>
    </w:p>
    <w:p w14:paraId="51132606" w14:textId="77777777" w:rsidR="00C94408" w:rsidRPr="00D565F3" w:rsidRDefault="00C94408" w:rsidP="00C94408">
      <w:pPr>
        <w:pStyle w:val="Doc-text2"/>
        <w:numPr>
          <w:ilvl w:val="0"/>
          <w:numId w:val="112"/>
        </w:numPr>
        <w:pBdr>
          <w:top w:val="single" w:sz="4" w:space="1" w:color="auto"/>
          <w:left w:val="single" w:sz="4" w:space="4" w:color="auto"/>
          <w:bottom w:val="single" w:sz="4" w:space="1" w:color="auto"/>
          <w:right w:val="single" w:sz="4" w:space="0" w:color="auto"/>
        </w:pBdr>
      </w:pPr>
      <w:r w:rsidRPr="00C72196">
        <w:t xml:space="preserve">The MAC layer will indicate the RACH failure for SI request to upper layers. </w:t>
      </w:r>
      <w:r w:rsidRPr="008A3218">
        <w:rPr>
          <w:highlight w:val="yellow"/>
        </w:rPr>
        <w:t>FFS: after that the UE upper layer will consider the cell as barred</w:t>
      </w:r>
      <w:r w:rsidRPr="00C72196">
        <w:t>.</w:t>
      </w:r>
    </w:p>
    <w:p w14:paraId="66A68626" w14:textId="77777777" w:rsidR="00C94408" w:rsidRPr="00D565F3" w:rsidRDefault="00C94408" w:rsidP="000B130A">
      <w:pPr>
        <w:pStyle w:val="Doc-text2"/>
        <w:numPr>
          <w:ilvl w:val="0"/>
          <w:numId w:val="112"/>
        </w:numPr>
        <w:pBdr>
          <w:top w:val="single" w:sz="4" w:space="1" w:color="auto"/>
          <w:left w:val="single" w:sz="4" w:space="4" w:color="auto"/>
          <w:bottom w:val="single" w:sz="4" w:space="1" w:color="auto"/>
          <w:right w:val="single" w:sz="4" w:space="0" w:color="auto"/>
        </w:pBdr>
        <w:spacing w:after="180"/>
      </w:pPr>
      <w:r w:rsidRPr="00A157D7">
        <w:t xml:space="preserve">The legacy UE </w:t>
      </w:r>
      <w:proofErr w:type="spellStart"/>
      <w:r w:rsidRPr="00A157D7">
        <w:t>behaviour</w:t>
      </w:r>
      <w:proofErr w:type="spellEnd"/>
      <w:r w:rsidRPr="00A157D7">
        <w:t xml:space="preserve">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0F05E054" w14:textId="4F8589AD" w:rsidR="009E1812" w:rsidRPr="002A2B93" w:rsidRDefault="000B130A" w:rsidP="009E1812">
      <w:pPr>
        <w:rPr>
          <w:lang w:val="en-GB"/>
        </w:rPr>
      </w:pPr>
      <w:r>
        <w:rPr>
          <w:lang w:eastAsia="zh-CN"/>
        </w:rPr>
        <w:t>W</w:t>
      </w:r>
      <w:r w:rsidR="009E1812">
        <w:rPr>
          <w:lang w:eastAsia="zh-CN"/>
        </w:rPr>
        <w:t xml:space="preserve">e prefer to specify UE behavior rather than leaving </w:t>
      </w:r>
      <w:proofErr w:type="gramStart"/>
      <w:r w:rsidR="009E1812">
        <w:rPr>
          <w:lang w:eastAsia="zh-CN"/>
        </w:rPr>
        <w:t>to</w:t>
      </w:r>
      <w:proofErr w:type="gramEnd"/>
      <w:r w:rsidR="009E1812">
        <w:rPr>
          <w:lang w:eastAsia="zh-CN"/>
        </w:rPr>
        <w:t xml:space="preserve"> UE implementation. In legacy OD-SIB procedure, </w:t>
      </w:r>
      <w:r w:rsidR="009E1812">
        <w:t>it is up to UE implementation when to retry the SI request because it is not essential to acquire other SIB(s). However, SIB1 is most essential information, and thereby RAN2#126b has agreed that the UE bars the NES cell if</w:t>
      </w:r>
      <w:r w:rsidR="009E1812" w:rsidRPr="00EC6E86">
        <w:t xml:space="preserve"> </w:t>
      </w:r>
      <w:r w:rsidR="009E1812">
        <w:t xml:space="preserve">the procedure fails. As the cell barring will cause significant impact to system performance, the UE behavior should be clearly specified.    </w:t>
      </w:r>
    </w:p>
    <w:p w14:paraId="6F7BC2DD" w14:textId="37A6C7E5" w:rsidR="009E1812" w:rsidRDefault="009E1812" w:rsidP="009E1812">
      <w:r w:rsidRPr="00CE530D">
        <w:rPr>
          <w:b/>
          <w:bCs/>
        </w:rPr>
        <w:t xml:space="preserve">Observation </w:t>
      </w:r>
      <w:r w:rsidR="002B2572">
        <w:rPr>
          <w:b/>
          <w:bCs/>
        </w:rPr>
        <w:t>5</w:t>
      </w:r>
      <w:r w:rsidRPr="00CE530D">
        <w:rPr>
          <w:b/>
          <w:bCs/>
        </w:rPr>
        <w:t xml:space="preserve">: </w:t>
      </w:r>
      <w:r w:rsidRPr="008452AE">
        <w:rPr>
          <w:b/>
          <w:bCs/>
        </w:rPr>
        <w:t xml:space="preserve">In legacy OD-SIB procedure, it is up to UE implementation when to retry the SI request because it is not essential to acquire other SIB(s). However, SIB1 is most essential information, and RAN2#126b has agreed that the UE bars the NES cell if the procedure fails. </w:t>
      </w:r>
      <w:r>
        <w:rPr>
          <w:b/>
          <w:bCs/>
        </w:rPr>
        <w:t>Thus, t</w:t>
      </w:r>
      <w:r w:rsidRPr="00514E27">
        <w:rPr>
          <w:b/>
          <w:bCs/>
        </w:rPr>
        <w:t>he UE behavior should be clearly specified.</w:t>
      </w:r>
      <w:r>
        <w:t xml:space="preserve">   </w:t>
      </w:r>
    </w:p>
    <w:p w14:paraId="79EF9C02" w14:textId="0BD8D400" w:rsidR="009E1812" w:rsidRDefault="002B2572" w:rsidP="009E1812">
      <w:r>
        <w:t xml:space="preserve">Meanwhile, we also understand that some company prefer that the UE can still re-acquire OD-SIB1 even if RACH procedure is failed. To make progress, </w:t>
      </w:r>
      <w:r w:rsidR="009E1812">
        <w:t xml:space="preserve">we </w:t>
      </w:r>
      <w:r>
        <w:t xml:space="preserve">suggest </w:t>
      </w:r>
      <w:r w:rsidR="001A653C">
        <w:t>another way-forward that</w:t>
      </w:r>
      <w:r>
        <w:t xml:space="preserve"> the UE may consider the cell as barred</w:t>
      </w:r>
      <w:r w:rsidR="009E1812">
        <w:t>:</w:t>
      </w:r>
    </w:p>
    <w:p w14:paraId="7D022AD8" w14:textId="16D85916" w:rsidR="002B2572" w:rsidRPr="002B2572" w:rsidRDefault="009E1812" w:rsidP="002B2572">
      <w:pPr>
        <w:rPr>
          <w:b/>
          <w:bCs/>
        </w:rPr>
      </w:pPr>
      <w:r>
        <w:rPr>
          <w:b/>
          <w:bCs/>
        </w:rPr>
        <w:lastRenderedPageBreak/>
        <w:t xml:space="preserve">Proposal </w:t>
      </w:r>
      <w:r w:rsidR="001820A6">
        <w:rPr>
          <w:b/>
          <w:bCs/>
        </w:rPr>
        <w:t>7</w:t>
      </w:r>
      <w:r w:rsidRPr="00E1621A">
        <w:rPr>
          <w:b/>
          <w:bCs/>
        </w:rPr>
        <w:t>:</w:t>
      </w:r>
      <w:r>
        <w:rPr>
          <w:b/>
          <w:bCs/>
        </w:rPr>
        <w:t xml:space="preserve"> </w:t>
      </w:r>
      <w:r w:rsidR="002B2572" w:rsidRPr="002B2572">
        <w:rPr>
          <w:b/>
          <w:bCs/>
        </w:rPr>
        <w:t xml:space="preserve">The MAC layer will indicate the RACH failure for </w:t>
      </w:r>
      <w:r w:rsidR="002B2572">
        <w:rPr>
          <w:b/>
          <w:bCs/>
        </w:rPr>
        <w:t xml:space="preserve">OD-SIB1 </w:t>
      </w:r>
      <w:r w:rsidR="002B2572" w:rsidRPr="002B2572">
        <w:rPr>
          <w:b/>
          <w:bCs/>
        </w:rPr>
        <w:t xml:space="preserve">request to upper layers. </w:t>
      </w:r>
      <w:r w:rsidR="002B2572">
        <w:rPr>
          <w:b/>
          <w:bCs/>
        </w:rPr>
        <w:t>A</w:t>
      </w:r>
      <w:r w:rsidR="002B2572" w:rsidRPr="002B2572">
        <w:rPr>
          <w:b/>
          <w:bCs/>
        </w:rPr>
        <w:t xml:space="preserve">fter that the UE upper layer </w:t>
      </w:r>
      <w:r w:rsidR="002B2572">
        <w:rPr>
          <w:b/>
          <w:bCs/>
        </w:rPr>
        <w:t>may</w:t>
      </w:r>
      <w:r w:rsidR="002B2572" w:rsidRPr="002B2572">
        <w:rPr>
          <w:b/>
          <w:bCs/>
        </w:rPr>
        <w:t xml:space="preserve"> consider the cell as barred.</w:t>
      </w:r>
    </w:p>
    <w:p w14:paraId="0D097785" w14:textId="472B5734" w:rsidR="009E1812" w:rsidRDefault="009E1812" w:rsidP="009E1812">
      <w:pPr>
        <w:pStyle w:val="Heading3"/>
        <w:rPr>
          <w:sz w:val="24"/>
          <w:szCs w:val="18"/>
        </w:rPr>
      </w:pPr>
      <w:r w:rsidRPr="00855B08">
        <w:rPr>
          <w:sz w:val="24"/>
          <w:szCs w:val="18"/>
        </w:rPr>
        <w:t>2.</w:t>
      </w:r>
      <w:r w:rsidR="006C7AD5">
        <w:rPr>
          <w:sz w:val="24"/>
          <w:szCs w:val="18"/>
        </w:rPr>
        <w:t>2</w:t>
      </w:r>
      <w:r w:rsidRPr="00855B08">
        <w:rPr>
          <w:sz w:val="24"/>
          <w:szCs w:val="18"/>
        </w:rPr>
        <w:t>.</w:t>
      </w:r>
      <w:r w:rsidR="00FC6154">
        <w:rPr>
          <w:sz w:val="24"/>
          <w:szCs w:val="18"/>
        </w:rPr>
        <w:t>4</w:t>
      </w:r>
      <w:r w:rsidRPr="00855B08">
        <w:rPr>
          <w:sz w:val="24"/>
          <w:szCs w:val="18"/>
        </w:rPr>
        <w:t xml:space="preserve"> </w:t>
      </w:r>
      <w:r>
        <w:rPr>
          <w:sz w:val="24"/>
          <w:szCs w:val="18"/>
        </w:rPr>
        <w:t xml:space="preserve">Paging interruption during OD-SIB1 acquisition </w:t>
      </w:r>
    </w:p>
    <w:p w14:paraId="3F3AEBEE" w14:textId="0BDDCCE3" w:rsidR="009E1812" w:rsidRDefault="009E1812" w:rsidP="009E1812">
      <w:pPr>
        <w:rPr>
          <w:lang w:val="en-GB" w:eastAsia="x-none"/>
        </w:rPr>
      </w:pPr>
      <w:r>
        <w:t>This issue was raised by some company contribution in study phase [</w:t>
      </w:r>
      <w:r w:rsidR="001600C3">
        <w:t>8</w:t>
      </w:r>
      <w:r>
        <w:t xml:space="preserve">], but it was not treated. In details, after the </w:t>
      </w:r>
      <w:r>
        <w:rPr>
          <w:lang w:val="en-GB" w:eastAsia="x-none"/>
        </w:rPr>
        <w:t>UE sends OD-SIB1 request in NES cell, it can’t monitor paging in NES Cell until OD-SIB1 is acquired. This is an extra paging interruption compared with legacy cell reselection. We think it is a valid issue because TS 38.133 has specified requirement of paging interruption during cell reselection (i.e. “</w:t>
      </w:r>
      <w:r w:rsidRPr="001D59C4">
        <w:t>The interruption time shall not exceed T</w:t>
      </w:r>
      <w:r w:rsidRPr="001D59C4">
        <w:rPr>
          <w:vertAlign w:val="subscript"/>
        </w:rPr>
        <w:t xml:space="preserve">SI-NR </w:t>
      </w:r>
      <w:r w:rsidRPr="001D59C4">
        <w:t>+ 2*</w:t>
      </w:r>
      <w:proofErr w:type="spellStart"/>
      <w:r w:rsidRPr="001D59C4">
        <w:t>T</w:t>
      </w:r>
      <w:r w:rsidRPr="001D59C4">
        <w:rPr>
          <w:vertAlign w:val="subscript"/>
        </w:rPr>
        <w:t>target_cell_SMTC_period</w:t>
      </w:r>
      <w:proofErr w:type="spellEnd"/>
      <w:r w:rsidRPr="001D59C4">
        <w:rPr>
          <w:vertAlign w:val="subscript"/>
        </w:rPr>
        <w:t xml:space="preserve"> </w:t>
      </w:r>
      <w:proofErr w:type="spellStart"/>
      <w:r w:rsidRPr="001D59C4">
        <w:t>ms</w:t>
      </w:r>
      <w:proofErr w:type="spellEnd"/>
      <w:r>
        <w:t>”) [</w:t>
      </w:r>
      <w:r w:rsidR="008033AF">
        <w:t>9</w:t>
      </w:r>
      <w:r>
        <w:t>]</w:t>
      </w:r>
      <w:r>
        <w:rPr>
          <w:lang w:val="en-GB" w:eastAsia="x-none"/>
        </w:rPr>
        <w:t>:</w:t>
      </w:r>
    </w:p>
    <w:p w14:paraId="5279CF4B" w14:textId="77777777" w:rsidR="009E1812" w:rsidRPr="00D04CA4" w:rsidRDefault="009E1812" w:rsidP="00015196">
      <w:pPr>
        <w:pBdr>
          <w:top w:val="single" w:sz="4" w:space="1" w:color="auto"/>
          <w:left w:val="single" w:sz="4" w:space="1" w:color="auto"/>
          <w:bottom w:val="single" w:sz="4" w:space="1" w:color="auto"/>
          <w:right w:val="single" w:sz="4" w:space="1" w:color="auto"/>
        </w:pBdr>
        <w:spacing w:before="180"/>
        <w:rPr>
          <w:rFonts w:ascii="Arial" w:hAnsi="Arial" w:cs="Arial"/>
          <w:b/>
          <w:bCs/>
          <w:sz w:val="24"/>
          <w:szCs w:val="24"/>
          <w:lang w:val="en-CN" w:eastAsia="zh-CN"/>
        </w:rPr>
      </w:pPr>
      <w:r w:rsidRPr="00D04CA4">
        <w:rPr>
          <w:rFonts w:ascii="Arial" w:hAnsi="Arial" w:cs="Arial"/>
          <w:b/>
          <w:bCs/>
          <w:sz w:val="24"/>
          <w:szCs w:val="24"/>
        </w:rPr>
        <w:t>4.2.2.6</w:t>
      </w:r>
      <w:r w:rsidRPr="00D04CA4">
        <w:rPr>
          <w:rFonts w:ascii="Arial" w:hAnsi="Arial" w:cs="Arial"/>
          <w:b/>
          <w:bCs/>
          <w:sz w:val="24"/>
          <w:szCs w:val="24"/>
        </w:rPr>
        <w:tab/>
        <w:t>Maximum interruption in paging reception</w:t>
      </w:r>
    </w:p>
    <w:p w14:paraId="2612552D" w14:textId="77777777" w:rsidR="009E1812" w:rsidRDefault="009E1812" w:rsidP="00D04CA4">
      <w:pPr>
        <w:pBdr>
          <w:top w:val="single" w:sz="4" w:space="1" w:color="auto"/>
          <w:left w:val="single" w:sz="4" w:space="1" w:color="auto"/>
          <w:bottom w:val="single" w:sz="4" w:space="1" w:color="auto"/>
          <w:right w:val="single" w:sz="4" w:space="1" w:color="auto"/>
        </w:pBdr>
      </w:pPr>
      <w:r>
        <w:t xml:space="preserve">UE shall perform the cell re-selection with minimum interruption in monitoring downlink channels for paging reception. In addition, when the UE is configured with </w:t>
      </w:r>
      <w:proofErr w:type="spellStart"/>
      <w:r>
        <w:t>eDRX_IDLE</w:t>
      </w:r>
      <w:proofErr w:type="spellEnd"/>
      <w:r>
        <w:t xml:space="preserve"> cycle, the UE shall not miss any paging in a PTW provided the paging is sent in at least 2 DRX cycles before the end of that PTW.</w:t>
      </w:r>
    </w:p>
    <w:p w14:paraId="285A6C87" w14:textId="77777777" w:rsidR="009E1812" w:rsidRDefault="009E1812" w:rsidP="00D04CA4">
      <w:pPr>
        <w:pBdr>
          <w:top w:val="single" w:sz="4" w:space="1" w:color="auto"/>
          <w:left w:val="single" w:sz="4" w:space="1" w:color="auto"/>
          <w:bottom w:val="single" w:sz="4" w:space="1" w:color="auto"/>
          <w:right w:val="single" w:sz="4" w:space="1" w:color="auto"/>
        </w:pBdr>
      </w:pPr>
      <w: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9B49C2">
        <w:rPr>
          <w:highlight w:val="yellow"/>
        </w:rPr>
        <w:t>The interruption time shall not exceed T</w:t>
      </w:r>
      <w:r w:rsidRPr="009B49C2">
        <w:rPr>
          <w:highlight w:val="yellow"/>
          <w:vertAlign w:val="subscript"/>
        </w:rPr>
        <w:t xml:space="preserve">SI-NR </w:t>
      </w:r>
      <w:r w:rsidRPr="009B49C2">
        <w:rPr>
          <w:highlight w:val="yellow"/>
        </w:rPr>
        <w:t>+ 2*</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proofErr w:type="spellStart"/>
      <w:r w:rsidRPr="009B49C2">
        <w:rPr>
          <w:highlight w:val="yellow"/>
        </w:rPr>
        <w:t>ms.</w:t>
      </w:r>
      <w:proofErr w:type="spellEnd"/>
      <w:r w:rsidRPr="009B49C2">
        <w:rPr>
          <w:highlight w:val="yellow"/>
        </w:rPr>
        <w:t xml:space="preserve"> </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r w:rsidRPr="009B49C2">
        <w:rPr>
          <w:highlight w:val="yellow"/>
        </w:rPr>
        <w:t xml:space="preserve">is the periodicity of the SMTC occasions configured for the target NR cell. If the target cell is in the PCI list of </w:t>
      </w:r>
      <w:r w:rsidRPr="009B49C2">
        <w:rPr>
          <w:i/>
          <w:iCs/>
          <w:highlight w:val="yellow"/>
        </w:rPr>
        <w:t>smtc2-LP</w:t>
      </w:r>
      <w:r w:rsidRPr="009B49C2">
        <w:rPr>
          <w:highlight w:val="yellow"/>
        </w:rPr>
        <w:t>, the SMTC periodicity</w:t>
      </w:r>
      <w:r w:rsidRPr="009B49C2">
        <w:rPr>
          <w:highlight w:val="yellow"/>
          <w:vertAlign w:val="subscript"/>
        </w:rPr>
        <w:t xml:space="preserve"> </w:t>
      </w:r>
      <w:r w:rsidRPr="009B49C2">
        <w:rPr>
          <w:highlight w:val="yellow"/>
        </w:rPr>
        <w:t xml:space="preserve">follows </w:t>
      </w:r>
      <w:r w:rsidRPr="009B49C2">
        <w:rPr>
          <w:i/>
          <w:iCs/>
          <w:highlight w:val="yellow"/>
        </w:rPr>
        <w:t>smtc2-LP</w:t>
      </w:r>
      <w:r w:rsidRPr="009B49C2">
        <w:rPr>
          <w:highlight w:val="yellow"/>
        </w:rPr>
        <w:t xml:space="preserve">; otherwise, the SMTC periodicity follows </w:t>
      </w:r>
      <w:proofErr w:type="spellStart"/>
      <w:r w:rsidRPr="009B49C2">
        <w:rPr>
          <w:i/>
          <w:iCs/>
          <w:highlight w:val="yellow"/>
        </w:rPr>
        <w:t>smtc</w:t>
      </w:r>
      <w:proofErr w:type="spellEnd"/>
      <w:r w:rsidRPr="009B49C2">
        <w:rPr>
          <w:highlight w:val="yellow"/>
        </w:rPr>
        <w:t>.</w:t>
      </w:r>
    </w:p>
    <w:p w14:paraId="30022DF7" w14:textId="77777777" w:rsidR="009E1812" w:rsidRDefault="009E1812" w:rsidP="00D04CA4">
      <w:pPr>
        <w:pBdr>
          <w:top w:val="single" w:sz="4" w:space="1" w:color="auto"/>
          <w:left w:val="single" w:sz="4" w:space="1" w:color="auto"/>
          <w:bottom w:val="single" w:sz="4" w:space="1" w:color="auto"/>
          <w:right w:val="single" w:sz="4" w:space="1" w:color="auto"/>
        </w:pBdr>
      </w:pPr>
      <w: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Pr>
          <w:vertAlign w:val="subscript"/>
        </w:rPr>
        <w:t xml:space="preserve">SI-EUTRA </w:t>
      </w:r>
      <w:r>
        <w:t xml:space="preserve">+ 55 </w:t>
      </w:r>
      <w:proofErr w:type="spellStart"/>
      <w:r>
        <w:t>ms.</w:t>
      </w:r>
      <w:proofErr w:type="spellEnd"/>
    </w:p>
    <w:p w14:paraId="5EAA3C0A" w14:textId="77777777" w:rsidR="009E1812" w:rsidRDefault="009E1812" w:rsidP="00D04CA4">
      <w:pPr>
        <w:pBdr>
          <w:top w:val="single" w:sz="4" w:space="1" w:color="auto"/>
          <w:left w:val="single" w:sz="4" w:space="1" w:color="auto"/>
          <w:bottom w:val="single" w:sz="4" w:space="1" w:color="auto"/>
          <w:right w:val="single" w:sz="4" w:space="1" w:color="auto"/>
        </w:pBdr>
      </w:pPr>
      <w:r w:rsidRPr="00191202">
        <w:rPr>
          <w:highlight w:val="yellow"/>
        </w:rPr>
        <w:t>T</w:t>
      </w:r>
      <w:r w:rsidRPr="00191202">
        <w:rPr>
          <w:highlight w:val="yellow"/>
          <w:vertAlign w:val="subscript"/>
        </w:rPr>
        <w:t xml:space="preserve">SI-NR </w:t>
      </w:r>
      <w:r w:rsidRPr="00191202">
        <w:rPr>
          <w:highlight w:val="yellow"/>
        </w:rPr>
        <w:t>is the time required for receiving all the relevant system information data according to the reception procedure and the RRC procedure delay of system information blocks defined in TS 38.331 [2] for an NR cell.</w:t>
      </w:r>
    </w:p>
    <w:p w14:paraId="43CE2745" w14:textId="77777777" w:rsidR="009E1812" w:rsidRDefault="009E1812" w:rsidP="00D04CA4">
      <w:pPr>
        <w:pBdr>
          <w:top w:val="single" w:sz="4" w:space="1" w:color="auto"/>
          <w:left w:val="single" w:sz="4" w:space="1" w:color="auto"/>
          <w:bottom w:val="single" w:sz="4" w:space="1" w:color="auto"/>
          <w:right w:val="single" w:sz="4" w:space="1" w:color="auto"/>
        </w:pBdr>
      </w:pPr>
      <w:r>
        <w:t>T</w:t>
      </w:r>
      <w:r>
        <w:rPr>
          <w:vertAlign w:val="subscript"/>
        </w:rPr>
        <w:t xml:space="preserve">SI-EUTRA </w:t>
      </w:r>
      <w:r>
        <w:t>is the time required for receiving all the relevant system information data according to the reception procedure and the RRC procedure delay of system information blocks defined in TS 36.331 [16] for an E-UTRAN cell.</w:t>
      </w:r>
    </w:p>
    <w:p w14:paraId="56C56186" w14:textId="77777777" w:rsidR="009E1812" w:rsidRDefault="009E1812" w:rsidP="00D04CA4">
      <w:pPr>
        <w:pBdr>
          <w:top w:val="single" w:sz="4" w:space="1" w:color="auto"/>
          <w:left w:val="single" w:sz="4" w:space="1" w:color="auto"/>
          <w:bottom w:val="single" w:sz="4" w:space="1" w:color="auto"/>
          <w:right w:val="single" w:sz="4" w:space="1" w:color="auto"/>
        </w:pBdr>
      </w:pPr>
      <w:r>
        <w:t xml:space="preserve">These requirements assume sufficient radio conditions, so that decoding of system information can be made without errors and does not </w:t>
      </w:r>
      <w:proofErr w:type="gramStart"/>
      <w:r>
        <w:t>take into account</w:t>
      </w:r>
      <w:proofErr w:type="gramEnd"/>
      <w:r>
        <w:t xml:space="preserve"> cell re-selection failure.</w:t>
      </w:r>
    </w:p>
    <w:p w14:paraId="6D3B3B40" w14:textId="77777777" w:rsidR="009E1812" w:rsidRPr="0020177A" w:rsidRDefault="009E1812" w:rsidP="009E1812">
      <w:pPr>
        <w:rPr>
          <w:b/>
          <w:bCs/>
          <w:lang w:val="en-GB" w:eastAsia="x-none"/>
        </w:rPr>
      </w:pPr>
      <w:r w:rsidRPr="0020177A">
        <w:rPr>
          <w:b/>
          <w:bCs/>
        </w:rPr>
        <w:t xml:space="preserve">Observation 6: </w:t>
      </w:r>
      <w:r w:rsidRPr="0020177A">
        <w:rPr>
          <w:b/>
          <w:bCs/>
          <w:lang w:val="en-GB" w:eastAsia="x-none"/>
        </w:rPr>
        <w:t>TS 38.133 has specified requirement of paging interruption during cell reselection (i.e. “</w:t>
      </w:r>
      <w:r w:rsidRPr="0020177A">
        <w:rPr>
          <w:b/>
          <w:bCs/>
        </w:rPr>
        <w:t>The interruption time shall not exceed T</w:t>
      </w:r>
      <w:r w:rsidRPr="0020177A">
        <w:rPr>
          <w:b/>
          <w:bCs/>
          <w:vertAlign w:val="subscript"/>
        </w:rPr>
        <w:t xml:space="preserve">SI-NR </w:t>
      </w:r>
      <w:r w:rsidRPr="0020177A">
        <w:rPr>
          <w:b/>
          <w:bCs/>
        </w:rPr>
        <w:t>+ 2*</w:t>
      </w:r>
      <w:proofErr w:type="spellStart"/>
      <w:r w:rsidRPr="0020177A">
        <w:rPr>
          <w:b/>
          <w:bCs/>
        </w:rPr>
        <w:t>T</w:t>
      </w:r>
      <w:r w:rsidRPr="0020177A">
        <w:rPr>
          <w:b/>
          <w:bCs/>
          <w:vertAlign w:val="subscript"/>
        </w:rPr>
        <w:t>target_cell_SMTC_period</w:t>
      </w:r>
      <w:proofErr w:type="spellEnd"/>
      <w:r w:rsidRPr="0020177A">
        <w:rPr>
          <w:b/>
          <w:bCs/>
          <w:vertAlign w:val="subscript"/>
        </w:rPr>
        <w:t xml:space="preserve"> </w:t>
      </w:r>
      <w:proofErr w:type="spellStart"/>
      <w:r w:rsidRPr="0020177A">
        <w:rPr>
          <w:b/>
          <w:bCs/>
        </w:rPr>
        <w:t>ms</w:t>
      </w:r>
      <w:proofErr w:type="spellEnd"/>
      <w:r w:rsidRPr="0020177A">
        <w:rPr>
          <w:b/>
          <w:bCs/>
        </w:rPr>
        <w:t>”)</w:t>
      </w:r>
      <w:r w:rsidRPr="0020177A">
        <w:rPr>
          <w:b/>
          <w:bCs/>
          <w:lang w:val="en-GB" w:eastAsia="x-none"/>
        </w:rPr>
        <w:t>.</w:t>
      </w:r>
    </w:p>
    <w:p w14:paraId="145D03D5" w14:textId="77777777" w:rsidR="009E1812" w:rsidRDefault="009E1812" w:rsidP="009E1812">
      <w:r>
        <w:t>We think there are two alternatives:</w:t>
      </w:r>
    </w:p>
    <w:p w14:paraId="4F68C657" w14:textId="77777777" w:rsidR="009E1812" w:rsidRDefault="009E1812" w:rsidP="009E1812">
      <w:pPr>
        <w:pStyle w:val="ListParagraph"/>
        <w:numPr>
          <w:ilvl w:val="0"/>
          <w:numId w:val="105"/>
        </w:numPr>
        <w:ind w:firstLineChars="0"/>
      </w:pPr>
      <w:r>
        <w:t xml:space="preserve">Alt-1: leave it to UE implementation. But RAN2 need to send LS to RAN4 to check whether the paging interruption requirement needs change. </w:t>
      </w:r>
    </w:p>
    <w:p w14:paraId="018DC7C8" w14:textId="77777777" w:rsidR="009E1812" w:rsidRPr="009B49C2" w:rsidRDefault="009E1812" w:rsidP="009E1812">
      <w:pPr>
        <w:pStyle w:val="ListParagraph"/>
        <w:numPr>
          <w:ilvl w:val="0"/>
          <w:numId w:val="105"/>
        </w:numPr>
        <w:ind w:firstLineChars="0"/>
      </w:pPr>
      <w:r>
        <w:t xml:space="preserve">Alt-2: include </w:t>
      </w:r>
      <w:r w:rsidRPr="00705D2D">
        <w:rPr>
          <w:i/>
          <w:iCs/>
        </w:rPr>
        <w:t>PCCH-Config</w:t>
      </w:r>
      <w:r>
        <w:t xml:space="preserve"> of NES cell in UL WUS configuration provided by Cell A, so that Rel-19 UEs can monitor paging from NES cell during OD-SIB1 acquisition. </w:t>
      </w:r>
    </w:p>
    <w:p w14:paraId="373604C5" w14:textId="77777777" w:rsidR="009E1812" w:rsidRDefault="009E1812" w:rsidP="009E1812">
      <w:pPr>
        <w:rPr>
          <w:b/>
          <w:bCs/>
        </w:rPr>
      </w:pPr>
      <w:r w:rsidRPr="00107097">
        <w:t xml:space="preserve">Since RAN2 has not discussed this issue before, we suggest RAN2 </w:t>
      </w:r>
      <w:r>
        <w:t xml:space="preserve">to </w:t>
      </w:r>
      <w:r w:rsidRPr="00107097">
        <w:t xml:space="preserve">discuss these 2 alternatives. </w:t>
      </w:r>
    </w:p>
    <w:p w14:paraId="2E61CD7D" w14:textId="609D6E4A" w:rsidR="009E1812" w:rsidRDefault="009E1812" w:rsidP="009E1812">
      <w:pPr>
        <w:rPr>
          <w:b/>
          <w:bCs/>
        </w:rPr>
      </w:pPr>
      <w:r>
        <w:rPr>
          <w:b/>
          <w:bCs/>
        </w:rPr>
        <w:t xml:space="preserve">Proposal </w:t>
      </w:r>
      <w:r w:rsidR="001820A6">
        <w:rPr>
          <w:b/>
          <w:bCs/>
        </w:rPr>
        <w:t>8</w:t>
      </w:r>
      <w:r w:rsidRPr="00E1621A">
        <w:rPr>
          <w:b/>
          <w:bCs/>
        </w:rPr>
        <w:t>:</w:t>
      </w:r>
      <w:r>
        <w:rPr>
          <w:b/>
          <w:bCs/>
        </w:rPr>
        <w:t xml:space="preserve"> On paging interruption issue during OD-SIB1 acquisition, RAN2 discuss the following 2 solutions:</w:t>
      </w:r>
    </w:p>
    <w:p w14:paraId="79150421" w14:textId="77777777" w:rsidR="009E1812" w:rsidRPr="004C7C5F" w:rsidRDefault="009E1812" w:rsidP="009E1812">
      <w:pPr>
        <w:pStyle w:val="ListParagraph"/>
        <w:numPr>
          <w:ilvl w:val="0"/>
          <w:numId w:val="105"/>
        </w:numPr>
        <w:ind w:firstLineChars="0"/>
        <w:rPr>
          <w:b/>
          <w:bCs/>
        </w:rPr>
      </w:pPr>
      <w:r w:rsidRPr="004C7C5F">
        <w:rPr>
          <w:b/>
          <w:bCs/>
        </w:rPr>
        <w:t xml:space="preserve">Alt-1: leave it to UE implementation. RAN2 send LS to RAN4 to check </w:t>
      </w:r>
      <w:r w:rsidRPr="00886E14">
        <w:rPr>
          <w:b/>
          <w:bCs/>
        </w:rPr>
        <w:t xml:space="preserve">whether the paging interruption requirement </w:t>
      </w:r>
      <w:r>
        <w:rPr>
          <w:b/>
          <w:bCs/>
        </w:rPr>
        <w:t>during cell reselection specified in T</w:t>
      </w:r>
      <w:r w:rsidRPr="004C7C5F">
        <w:rPr>
          <w:b/>
          <w:bCs/>
        </w:rPr>
        <w:t>S 38.133</w:t>
      </w:r>
      <w:r>
        <w:rPr>
          <w:b/>
          <w:bCs/>
        </w:rPr>
        <w:t xml:space="preserve"> needs change</w:t>
      </w:r>
      <w:r w:rsidRPr="004C7C5F">
        <w:rPr>
          <w:b/>
          <w:bCs/>
        </w:rPr>
        <w:t>.</w:t>
      </w:r>
    </w:p>
    <w:p w14:paraId="48BD4561" w14:textId="485C0652" w:rsidR="000A5D51" w:rsidRPr="006C7AD5" w:rsidRDefault="009E1812" w:rsidP="000A5D51">
      <w:pPr>
        <w:pStyle w:val="ListParagraph"/>
        <w:numPr>
          <w:ilvl w:val="0"/>
          <w:numId w:val="105"/>
        </w:numPr>
        <w:ind w:firstLineChars="0"/>
        <w:rPr>
          <w:b/>
          <w:bCs/>
        </w:rPr>
      </w:pPr>
      <w:r w:rsidRPr="004C7C5F">
        <w:rPr>
          <w:b/>
          <w:bCs/>
        </w:rPr>
        <w:t xml:space="preserve">Alt-2: include </w:t>
      </w:r>
      <w:r w:rsidRPr="004C7C5F">
        <w:rPr>
          <w:b/>
          <w:bCs/>
          <w:i/>
          <w:iCs/>
        </w:rPr>
        <w:t>PCCH-Config</w:t>
      </w:r>
      <w:r w:rsidRPr="004C7C5F">
        <w:rPr>
          <w:b/>
          <w:bCs/>
        </w:rPr>
        <w:t xml:space="preserve"> </w:t>
      </w:r>
      <w:r>
        <w:rPr>
          <w:b/>
          <w:bCs/>
        </w:rPr>
        <w:t xml:space="preserve">of NES cell </w:t>
      </w:r>
      <w:r w:rsidRPr="004C7C5F">
        <w:rPr>
          <w:b/>
          <w:bCs/>
        </w:rPr>
        <w:t>in UL WUS configuration</w:t>
      </w:r>
      <w:r>
        <w:rPr>
          <w:b/>
          <w:bCs/>
        </w:rPr>
        <w:t xml:space="preserve"> provided by Cell A</w:t>
      </w:r>
      <w:r w:rsidRPr="004C7C5F">
        <w:rPr>
          <w:b/>
          <w:bCs/>
        </w:rPr>
        <w:t xml:space="preserve">, so that Rel-19 UEs can monitor paging </w:t>
      </w:r>
      <w:r>
        <w:rPr>
          <w:b/>
          <w:bCs/>
        </w:rPr>
        <w:t xml:space="preserve">from NES cell </w:t>
      </w:r>
      <w:r w:rsidRPr="004C7C5F">
        <w:rPr>
          <w:b/>
          <w:bCs/>
        </w:rPr>
        <w:t xml:space="preserve">during OD-SIB1 acquisition. </w:t>
      </w:r>
    </w:p>
    <w:p w14:paraId="05735D30" w14:textId="47FBDEFD" w:rsidR="00644AF7" w:rsidRDefault="00644AF7" w:rsidP="00644AF7">
      <w:pPr>
        <w:pStyle w:val="Heading2"/>
        <w:rPr>
          <w:lang w:eastAsia="zh-CN"/>
        </w:rPr>
      </w:pPr>
      <w:r>
        <w:t>2.</w:t>
      </w:r>
      <w:r w:rsidR="005F7C02">
        <w:t>3</w:t>
      </w:r>
      <w:r>
        <w:t xml:space="preserve"> </w:t>
      </w:r>
      <w:r>
        <w:rPr>
          <w:lang w:eastAsia="zh-CN"/>
        </w:rPr>
        <w:t>UL WUS configuration and signalling</w:t>
      </w:r>
    </w:p>
    <w:p w14:paraId="67DE2634" w14:textId="196FB0EA" w:rsidR="00857A1E" w:rsidRDefault="00D41774" w:rsidP="004E5586">
      <w:pPr>
        <w:pStyle w:val="NO"/>
        <w:ind w:left="0" w:firstLine="0"/>
      </w:pPr>
      <w:r>
        <w:t>In RAN1#11</w:t>
      </w:r>
      <w:r w:rsidR="009C4D64">
        <w:t xml:space="preserve">8b </w:t>
      </w:r>
      <w:r>
        <w:t>[</w:t>
      </w:r>
      <w:r w:rsidR="005B0C7C">
        <w:t>4</w:t>
      </w:r>
      <w:r>
        <w:t xml:space="preserve">], </w:t>
      </w:r>
      <w:r w:rsidR="009C4D64">
        <w:t xml:space="preserve">RAN1 further </w:t>
      </w:r>
      <w:r w:rsidR="004E5586">
        <w:t>discussed detailed UL WUS configurations. We summarize RAN1 confirmed UL WUS configuration in Table.2</w:t>
      </w:r>
      <w:r>
        <w:t>.</w:t>
      </w:r>
    </w:p>
    <w:p w14:paraId="5A70C07F" w14:textId="77777777" w:rsidR="00923148" w:rsidRPr="004E5586" w:rsidRDefault="00923148" w:rsidP="004E5586">
      <w:pPr>
        <w:pStyle w:val="NO"/>
        <w:ind w:left="0" w:firstLine="0"/>
      </w:pPr>
    </w:p>
    <w:tbl>
      <w:tblPr>
        <w:tblStyle w:val="TableGrid"/>
        <w:tblW w:w="9630" w:type="dxa"/>
        <w:tblLayout w:type="fixed"/>
        <w:tblLook w:val="04A0" w:firstRow="1" w:lastRow="0" w:firstColumn="1" w:lastColumn="0" w:noHBand="0" w:noVBand="1"/>
      </w:tblPr>
      <w:tblGrid>
        <w:gridCol w:w="2122"/>
        <w:gridCol w:w="1559"/>
        <w:gridCol w:w="2832"/>
        <w:gridCol w:w="3117"/>
      </w:tblGrid>
      <w:tr w:rsidR="00857A1E" w:rsidRPr="00BF6A28" w14:paraId="1E45274F" w14:textId="77777777" w:rsidTr="00880FEB">
        <w:trPr>
          <w:trHeight w:val="300"/>
        </w:trPr>
        <w:tc>
          <w:tcPr>
            <w:tcW w:w="2122" w:type="dxa"/>
            <w:tcBorders>
              <w:top w:val="single" w:sz="4" w:space="0" w:color="auto"/>
              <w:left w:val="single" w:sz="4" w:space="0" w:color="auto"/>
              <w:bottom w:val="single" w:sz="4" w:space="0" w:color="auto"/>
              <w:right w:val="single" w:sz="4" w:space="0" w:color="auto"/>
            </w:tcBorders>
            <w:hideMark/>
          </w:tcPr>
          <w:p w14:paraId="506C8C5B" w14:textId="77777777" w:rsidR="00857A1E" w:rsidRPr="00BF6A28" w:rsidRDefault="00857A1E" w:rsidP="007A73B5">
            <w:r w:rsidRPr="00BF6A28">
              <w:lastRenderedPageBreak/>
              <w:t>Purpose</w:t>
            </w:r>
          </w:p>
        </w:tc>
        <w:tc>
          <w:tcPr>
            <w:tcW w:w="7508" w:type="dxa"/>
            <w:gridSpan w:val="3"/>
            <w:tcBorders>
              <w:top w:val="single" w:sz="4" w:space="0" w:color="auto"/>
              <w:left w:val="single" w:sz="4" w:space="0" w:color="auto"/>
              <w:bottom w:val="single" w:sz="4" w:space="0" w:color="auto"/>
              <w:right w:val="single" w:sz="4" w:space="0" w:color="auto"/>
            </w:tcBorders>
            <w:hideMark/>
          </w:tcPr>
          <w:p w14:paraId="6F515560" w14:textId="77777777" w:rsidR="00857A1E" w:rsidRPr="00BF6A28" w:rsidRDefault="00857A1E" w:rsidP="007A73B5">
            <w:r w:rsidRPr="00BF6A28">
              <w:t>Parameters</w:t>
            </w:r>
          </w:p>
        </w:tc>
      </w:tr>
      <w:tr w:rsidR="00857A1E" w:rsidRPr="00BF6A28" w14:paraId="33CE318A" w14:textId="77777777" w:rsidTr="00880FEB">
        <w:trPr>
          <w:trHeight w:val="385"/>
        </w:trPr>
        <w:tc>
          <w:tcPr>
            <w:tcW w:w="2122" w:type="dxa"/>
            <w:vMerge w:val="restart"/>
            <w:tcBorders>
              <w:top w:val="single" w:sz="4" w:space="0" w:color="auto"/>
              <w:left w:val="single" w:sz="4" w:space="0" w:color="auto"/>
              <w:bottom w:val="single" w:sz="4" w:space="0" w:color="auto"/>
              <w:right w:val="single" w:sz="4" w:space="0" w:color="auto"/>
            </w:tcBorders>
            <w:hideMark/>
          </w:tcPr>
          <w:p w14:paraId="5E01B6AC" w14:textId="77777777" w:rsidR="00857A1E" w:rsidRPr="00BF6A28" w:rsidRDefault="00857A1E" w:rsidP="004E5586">
            <w:pPr>
              <w:spacing w:after="0"/>
            </w:pPr>
            <w:r w:rsidRPr="00BF6A28">
              <w:t>To which cell does the configuration applies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2C9CE70" w14:textId="77777777" w:rsidR="00857A1E" w:rsidRPr="00BF6A28" w:rsidRDefault="00857A1E" w:rsidP="004E5586">
            <w:pPr>
              <w:spacing w:after="0"/>
            </w:pPr>
            <w:r w:rsidRPr="00BF6A28">
              <w:t>NES-</w:t>
            </w:r>
            <w:proofErr w:type="spellStart"/>
            <w:r w:rsidRPr="00BF6A28">
              <w:t>CellId</w:t>
            </w:r>
            <w:proofErr w:type="spellEnd"/>
          </w:p>
        </w:tc>
        <w:tc>
          <w:tcPr>
            <w:tcW w:w="5949" w:type="dxa"/>
            <w:gridSpan w:val="2"/>
            <w:tcBorders>
              <w:top w:val="single" w:sz="4" w:space="0" w:color="auto"/>
              <w:left w:val="single" w:sz="4" w:space="0" w:color="auto"/>
              <w:bottom w:val="single" w:sz="4" w:space="0" w:color="auto"/>
              <w:right w:val="single" w:sz="4" w:space="0" w:color="auto"/>
            </w:tcBorders>
            <w:hideMark/>
          </w:tcPr>
          <w:p w14:paraId="13014C06" w14:textId="77777777" w:rsidR="00857A1E" w:rsidRPr="00BF6A28" w:rsidRDefault="00857A1E" w:rsidP="004E5586">
            <w:pPr>
              <w:spacing w:after="0"/>
            </w:pPr>
            <w:proofErr w:type="spellStart"/>
            <w:r w:rsidRPr="00BF6A28">
              <w:t>PhysCellId</w:t>
            </w:r>
            <w:proofErr w:type="spellEnd"/>
            <w:r w:rsidRPr="00BF6A28">
              <w:t xml:space="preserve"> </w:t>
            </w:r>
          </w:p>
        </w:tc>
      </w:tr>
      <w:tr w:rsidR="00857A1E" w:rsidRPr="00BF6A28" w14:paraId="343A9DCF" w14:textId="77777777" w:rsidTr="00880FEB">
        <w:trPr>
          <w:trHeight w:val="44"/>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84F3DD3" w14:textId="77777777" w:rsidR="00857A1E" w:rsidRPr="00BF6A28" w:rsidRDefault="00857A1E" w:rsidP="004E5586">
            <w:pPr>
              <w:spacing w:after="0"/>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036E17" w14:textId="77777777" w:rsidR="00857A1E" w:rsidRPr="00BF6A28" w:rsidRDefault="00857A1E" w:rsidP="004E5586">
            <w:pPr>
              <w:spacing w:after="0"/>
            </w:pPr>
          </w:p>
        </w:tc>
        <w:tc>
          <w:tcPr>
            <w:tcW w:w="5949" w:type="dxa"/>
            <w:gridSpan w:val="2"/>
            <w:tcBorders>
              <w:top w:val="single" w:sz="4" w:space="0" w:color="auto"/>
              <w:left w:val="single" w:sz="4" w:space="0" w:color="auto"/>
              <w:bottom w:val="single" w:sz="4" w:space="0" w:color="auto"/>
              <w:right w:val="single" w:sz="4" w:space="0" w:color="auto"/>
            </w:tcBorders>
            <w:hideMark/>
          </w:tcPr>
          <w:p w14:paraId="15A3492A" w14:textId="77777777" w:rsidR="00857A1E" w:rsidRPr="00BF6A28" w:rsidRDefault="00857A1E" w:rsidP="004E5586">
            <w:pPr>
              <w:spacing w:after="0"/>
            </w:pPr>
            <w:r w:rsidRPr="00BF6A28">
              <w:t>ARFCN-</w:t>
            </w:r>
            <w:proofErr w:type="spellStart"/>
            <w:r w:rsidRPr="00BF6A28">
              <w:t>ValueNR</w:t>
            </w:r>
            <w:proofErr w:type="spellEnd"/>
          </w:p>
        </w:tc>
      </w:tr>
      <w:tr w:rsidR="004E5586" w:rsidRPr="00BF6A28" w14:paraId="351F764C" w14:textId="77777777" w:rsidTr="00880FEB">
        <w:trPr>
          <w:trHeight w:val="90"/>
        </w:trPr>
        <w:tc>
          <w:tcPr>
            <w:tcW w:w="2122" w:type="dxa"/>
            <w:vMerge w:val="restart"/>
            <w:tcBorders>
              <w:top w:val="single" w:sz="4" w:space="0" w:color="auto"/>
              <w:left w:val="single" w:sz="4" w:space="0" w:color="auto"/>
              <w:right w:val="single" w:sz="4" w:space="0" w:color="auto"/>
            </w:tcBorders>
          </w:tcPr>
          <w:p w14:paraId="6462C500" w14:textId="59937629" w:rsidR="004E5586" w:rsidRPr="00E90533" w:rsidRDefault="004E5586" w:rsidP="004E5586">
            <w:pPr>
              <w:spacing w:after="0"/>
            </w:pPr>
            <w:r w:rsidRPr="00E90533">
              <w:t>WUS transmission</w:t>
            </w:r>
          </w:p>
        </w:tc>
        <w:tc>
          <w:tcPr>
            <w:tcW w:w="1559" w:type="dxa"/>
            <w:vMerge w:val="restart"/>
            <w:tcBorders>
              <w:top w:val="single" w:sz="4" w:space="0" w:color="auto"/>
              <w:left w:val="single" w:sz="4" w:space="0" w:color="auto"/>
              <w:right w:val="single" w:sz="4" w:space="0" w:color="auto"/>
            </w:tcBorders>
          </w:tcPr>
          <w:p w14:paraId="0928EE1F" w14:textId="77777777" w:rsidR="004E5586" w:rsidRPr="00E90533" w:rsidRDefault="004E5586" w:rsidP="004E5586">
            <w:pPr>
              <w:spacing w:after="0"/>
            </w:pPr>
            <w:r w:rsidRPr="00E90533">
              <w:t xml:space="preserve">SIB1-RequestConfig </w:t>
            </w:r>
          </w:p>
          <w:p w14:paraId="3C2C71F5" w14:textId="0243CBF8" w:rsidR="004E5586" w:rsidRPr="00E90533" w:rsidRDefault="004E5586" w:rsidP="004E5586">
            <w:pPr>
              <w:spacing w:after="0"/>
            </w:pPr>
            <w:r w:rsidRPr="00E90533">
              <w:t> </w:t>
            </w:r>
          </w:p>
        </w:tc>
        <w:tc>
          <w:tcPr>
            <w:tcW w:w="5949" w:type="dxa"/>
            <w:gridSpan w:val="2"/>
            <w:tcBorders>
              <w:top w:val="single" w:sz="4" w:space="0" w:color="auto"/>
              <w:left w:val="single" w:sz="4" w:space="0" w:color="auto"/>
              <w:bottom w:val="single" w:sz="4" w:space="0" w:color="auto"/>
              <w:right w:val="single" w:sz="4" w:space="0" w:color="auto"/>
            </w:tcBorders>
          </w:tcPr>
          <w:p w14:paraId="101C9F7F" w14:textId="398CBAA4" w:rsidR="004E5586" w:rsidRPr="00BF6A28" w:rsidRDefault="004E5586" w:rsidP="004E5586">
            <w:pPr>
              <w:spacing w:after="0"/>
            </w:pPr>
            <w:r>
              <w:t>ss-PBCH-</w:t>
            </w:r>
            <w:proofErr w:type="spellStart"/>
            <w:r>
              <w:t>BlockPower</w:t>
            </w:r>
            <w:proofErr w:type="spellEnd"/>
          </w:p>
        </w:tc>
      </w:tr>
      <w:tr w:rsidR="004E5586" w:rsidRPr="00BF6A28" w14:paraId="2CC9E6AB" w14:textId="77777777" w:rsidTr="00880FEB">
        <w:trPr>
          <w:trHeight w:val="85"/>
        </w:trPr>
        <w:tc>
          <w:tcPr>
            <w:tcW w:w="2122" w:type="dxa"/>
            <w:vMerge/>
            <w:tcBorders>
              <w:left w:val="single" w:sz="4" w:space="0" w:color="auto"/>
              <w:right w:val="single" w:sz="4" w:space="0" w:color="auto"/>
            </w:tcBorders>
          </w:tcPr>
          <w:p w14:paraId="3E2E99C6"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1CCE0CFC" w14:textId="77777777" w:rsidR="004E5586" w:rsidRDefault="004E5586" w:rsidP="004E5586">
            <w:pPr>
              <w:spacing w:after="0"/>
              <w:rPr>
                <w:b/>
                <w:bCs/>
              </w:rPr>
            </w:pPr>
          </w:p>
        </w:tc>
        <w:tc>
          <w:tcPr>
            <w:tcW w:w="5949" w:type="dxa"/>
            <w:gridSpan w:val="2"/>
            <w:tcBorders>
              <w:top w:val="single" w:sz="4" w:space="0" w:color="auto"/>
              <w:left w:val="single" w:sz="4" w:space="0" w:color="auto"/>
              <w:bottom w:val="single" w:sz="4" w:space="0" w:color="auto"/>
              <w:right w:val="single" w:sz="4" w:space="0" w:color="auto"/>
            </w:tcBorders>
          </w:tcPr>
          <w:p w14:paraId="27D4E109" w14:textId="66E0F73F" w:rsidR="004E5586" w:rsidRPr="00BF6A28" w:rsidRDefault="004E5586" w:rsidP="004E5586">
            <w:pPr>
              <w:spacing w:after="0"/>
            </w:pPr>
            <w:r>
              <w:rPr>
                <w:color w:val="FF0000"/>
              </w:rPr>
              <w:t>SSB-</w:t>
            </w:r>
            <w:proofErr w:type="spellStart"/>
            <w:r>
              <w:rPr>
                <w:color w:val="FF0000"/>
              </w:rPr>
              <w:t>positionInBurst</w:t>
            </w:r>
            <w:proofErr w:type="spellEnd"/>
          </w:p>
        </w:tc>
      </w:tr>
      <w:tr w:rsidR="004E5586" w:rsidRPr="00BF6A28" w14:paraId="5F229910" w14:textId="77777777" w:rsidTr="00880FEB">
        <w:trPr>
          <w:trHeight w:val="85"/>
        </w:trPr>
        <w:tc>
          <w:tcPr>
            <w:tcW w:w="2122" w:type="dxa"/>
            <w:vMerge/>
            <w:tcBorders>
              <w:left w:val="single" w:sz="4" w:space="0" w:color="auto"/>
              <w:right w:val="single" w:sz="4" w:space="0" w:color="auto"/>
            </w:tcBorders>
          </w:tcPr>
          <w:p w14:paraId="58A30423"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00E2A0A4" w14:textId="77777777" w:rsidR="004E5586" w:rsidRDefault="004E5586" w:rsidP="004E5586">
            <w:pPr>
              <w:spacing w:after="0"/>
              <w:rPr>
                <w:b/>
                <w:bCs/>
              </w:rPr>
            </w:pPr>
          </w:p>
        </w:tc>
        <w:tc>
          <w:tcPr>
            <w:tcW w:w="5949" w:type="dxa"/>
            <w:gridSpan w:val="2"/>
            <w:tcBorders>
              <w:top w:val="single" w:sz="4" w:space="0" w:color="auto"/>
              <w:left w:val="single" w:sz="4" w:space="0" w:color="auto"/>
              <w:bottom w:val="single" w:sz="4" w:space="0" w:color="auto"/>
              <w:right w:val="single" w:sz="4" w:space="0" w:color="auto"/>
            </w:tcBorders>
          </w:tcPr>
          <w:p w14:paraId="1139529A" w14:textId="5F7A2BA3" w:rsidR="004E5586" w:rsidRPr="00BF6A28" w:rsidRDefault="004E5586" w:rsidP="004E5586">
            <w:pPr>
              <w:spacing w:after="0"/>
            </w:pPr>
            <w:proofErr w:type="spellStart"/>
            <w:r>
              <w:rPr>
                <w:rFonts w:eastAsia="PMingLiU"/>
                <w:color w:val="FF0000"/>
                <w:lang w:eastAsia="zh-TW"/>
              </w:rPr>
              <w:t>tdd</w:t>
            </w:r>
            <w:proofErr w:type="spellEnd"/>
            <w:r>
              <w:rPr>
                <w:rFonts w:eastAsia="PMingLiU"/>
                <w:color w:val="FF0000"/>
                <w:lang w:eastAsia="zh-TW"/>
              </w:rPr>
              <w:t>-UL-DL-</w:t>
            </w:r>
            <w:proofErr w:type="spellStart"/>
            <w:r>
              <w:rPr>
                <w:rFonts w:eastAsia="PMingLiU"/>
                <w:color w:val="FF0000"/>
                <w:lang w:eastAsia="zh-TW"/>
              </w:rPr>
              <w:t>ConfigurationCommon</w:t>
            </w:r>
            <w:proofErr w:type="spellEnd"/>
          </w:p>
        </w:tc>
      </w:tr>
      <w:tr w:rsidR="004E5586" w:rsidRPr="00BF6A28" w14:paraId="4D0A9794" w14:textId="77777777" w:rsidTr="00880FEB">
        <w:trPr>
          <w:trHeight w:val="34"/>
        </w:trPr>
        <w:tc>
          <w:tcPr>
            <w:tcW w:w="2122" w:type="dxa"/>
            <w:vMerge/>
            <w:tcBorders>
              <w:left w:val="single" w:sz="4" w:space="0" w:color="auto"/>
              <w:right w:val="single" w:sz="4" w:space="0" w:color="auto"/>
            </w:tcBorders>
          </w:tcPr>
          <w:p w14:paraId="4D56EC37"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1AB0E3B5" w14:textId="77777777" w:rsidR="004E5586" w:rsidRDefault="004E5586" w:rsidP="004E5586">
            <w:pPr>
              <w:spacing w:after="0"/>
              <w:rPr>
                <w:b/>
                <w:bCs/>
              </w:rPr>
            </w:pPr>
          </w:p>
        </w:tc>
        <w:tc>
          <w:tcPr>
            <w:tcW w:w="2832" w:type="dxa"/>
            <w:vMerge w:val="restart"/>
            <w:tcBorders>
              <w:top w:val="single" w:sz="4" w:space="0" w:color="auto"/>
              <w:left w:val="single" w:sz="4" w:space="0" w:color="auto"/>
              <w:right w:val="single" w:sz="4" w:space="0" w:color="auto"/>
            </w:tcBorders>
          </w:tcPr>
          <w:p w14:paraId="1ACD4E64" w14:textId="4E115FEA" w:rsidR="004E5586" w:rsidRPr="00BF6A28" w:rsidRDefault="004E5586" w:rsidP="004E5586">
            <w:pPr>
              <w:spacing w:after="0"/>
            </w:pPr>
            <w:r>
              <w:t>rach-OccasionsSIB1</w:t>
            </w:r>
          </w:p>
        </w:tc>
        <w:tc>
          <w:tcPr>
            <w:tcW w:w="3117" w:type="dxa"/>
            <w:tcBorders>
              <w:top w:val="single" w:sz="4" w:space="0" w:color="auto"/>
              <w:left w:val="single" w:sz="4" w:space="0" w:color="auto"/>
              <w:bottom w:val="single" w:sz="4" w:space="0" w:color="auto"/>
              <w:right w:val="single" w:sz="4" w:space="0" w:color="auto"/>
            </w:tcBorders>
          </w:tcPr>
          <w:p w14:paraId="0F1C558C" w14:textId="32E06AB4" w:rsidR="004E5586" w:rsidRPr="00BF6A28" w:rsidRDefault="004E5586" w:rsidP="004E5586">
            <w:pPr>
              <w:spacing w:after="0"/>
            </w:pPr>
            <w:proofErr w:type="spellStart"/>
            <w:r>
              <w:t>Prach-ConfigurationIndex</w:t>
            </w:r>
            <w:proofErr w:type="spellEnd"/>
          </w:p>
        </w:tc>
      </w:tr>
      <w:tr w:rsidR="004E5586" w:rsidRPr="00BF6A28" w14:paraId="17D6B522" w14:textId="77777777" w:rsidTr="00880FEB">
        <w:trPr>
          <w:trHeight w:val="28"/>
        </w:trPr>
        <w:tc>
          <w:tcPr>
            <w:tcW w:w="2122" w:type="dxa"/>
            <w:vMerge/>
            <w:tcBorders>
              <w:left w:val="single" w:sz="4" w:space="0" w:color="auto"/>
              <w:right w:val="single" w:sz="4" w:space="0" w:color="auto"/>
            </w:tcBorders>
          </w:tcPr>
          <w:p w14:paraId="2A28A255"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73E86D0B" w14:textId="77777777" w:rsidR="004E5586" w:rsidRDefault="004E5586" w:rsidP="004E5586">
            <w:pPr>
              <w:spacing w:after="0"/>
              <w:rPr>
                <w:b/>
                <w:bCs/>
              </w:rPr>
            </w:pPr>
          </w:p>
        </w:tc>
        <w:tc>
          <w:tcPr>
            <w:tcW w:w="2832" w:type="dxa"/>
            <w:vMerge/>
            <w:tcBorders>
              <w:left w:val="single" w:sz="4" w:space="0" w:color="auto"/>
              <w:right w:val="single" w:sz="4" w:space="0" w:color="auto"/>
            </w:tcBorders>
          </w:tcPr>
          <w:p w14:paraId="36AC3ADA"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085AA0C7" w14:textId="666A4A70" w:rsidR="004E5586" w:rsidRPr="00BF6A28" w:rsidRDefault="004E5586" w:rsidP="004E5586">
            <w:pPr>
              <w:spacing w:after="0"/>
            </w:pPr>
            <w:r w:rsidRPr="00EC1535">
              <w:rPr>
                <w:color w:val="FF0000"/>
              </w:rPr>
              <w:t>msg1-FDM</w:t>
            </w:r>
          </w:p>
        </w:tc>
      </w:tr>
      <w:tr w:rsidR="004E5586" w:rsidRPr="00BF6A28" w14:paraId="3B99AC35" w14:textId="77777777" w:rsidTr="00880FEB">
        <w:trPr>
          <w:trHeight w:val="28"/>
        </w:trPr>
        <w:tc>
          <w:tcPr>
            <w:tcW w:w="2122" w:type="dxa"/>
            <w:vMerge/>
            <w:tcBorders>
              <w:left w:val="single" w:sz="4" w:space="0" w:color="auto"/>
              <w:right w:val="single" w:sz="4" w:space="0" w:color="auto"/>
            </w:tcBorders>
          </w:tcPr>
          <w:p w14:paraId="22EF8DBB"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5B1CF122" w14:textId="77777777" w:rsidR="004E5586" w:rsidRDefault="004E5586" w:rsidP="004E5586">
            <w:pPr>
              <w:spacing w:after="0"/>
              <w:rPr>
                <w:b/>
                <w:bCs/>
              </w:rPr>
            </w:pPr>
          </w:p>
        </w:tc>
        <w:tc>
          <w:tcPr>
            <w:tcW w:w="2832" w:type="dxa"/>
            <w:vMerge/>
            <w:tcBorders>
              <w:left w:val="single" w:sz="4" w:space="0" w:color="auto"/>
              <w:right w:val="single" w:sz="4" w:space="0" w:color="auto"/>
            </w:tcBorders>
          </w:tcPr>
          <w:p w14:paraId="005B9A05"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55305E2C" w14:textId="16B69CBB" w:rsidR="004E5586" w:rsidRPr="00BF6A28" w:rsidRDefault="004E5586" w:rsidP="004E5586">
            <w:pPr>
              <w:spacing w:after="0"/>
            </w:pPr>
            <w:r>
              <w:t>msg1-FrequencyStart</w:t>
            </w:r>
          </w:p>
        </w:tc>
      </w:tr>
      <w:tr w:rsidR="004E5586" w:rsidRPr="00BF6A28" w14:paraId="7FBF14BD" w14:textId="77777777" w:rsidTr="00880FEB">
        <w:trPr>
          <w:trHeight w:val="28"/>
        </w:trPr>
        <w:tc>
          <w:tcPr>
            <w:tcW w:w="2122" w:type="dxa"/>
            <w:vMerge/>
            <w:tcBorders>
              <w:left w:val="single" w:sz="4" w:space="0" w:color="auto"/>
              <w:right w:val="single" w:sz="4" w:space="0" w:color="auto"/>
            </w:tcBorders>
          </w:tcPr>
          <w:p w14:paraId="11703689"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18E8F1F9" w14:textId="77777777" w:rsidR="004E5586" w:rsidRDefault="004E5586" w:rsidP="004E5586">
            <w:pPr>
              <w:spacing w:after="0"/>
              <w:rPr>
                <w:b/>
                <w:bCs/>
              </w:rPr>
            </w:pPr>
          </w:p>
        </w:tc>
        <w:tc>
          <w:tcPr>
            <w:tcW w:w="2832" w:type="dxa"/>
            <w:vMerge/>
            <w:tcBorders>
              <w:left w:val="single" w:sz="4" w:space="0" w:color="auto"/>
              <w:right w:val="single" w:sz="4" w:space="0" w:color="auto"/>
            </w:tcBorders>
          </w:tcPr>
          <w:p w14:paraId="3B97ACE2"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44D02242" w14:textId="76A776F1" w:rsidR="004E5586" w:rsidRPr="00BF6A28" w:rsidRDefault="004E5586" w:rsidP="004E5586">
            <w:pPr>
              <w:spacing w:after="0"/>
            </w:pPr>
            <w:proofErr w:type="spellStart"/>
            <w:r>
              <w:t>zeroCorrelationZoneConfig</w:t>
            </w:r>
            <w:proofErr w:type="spellEnd"/>
          </w:p>
        </w:tc>
      </w:tr>
      <w:tr w:rsidR="004E5586" w:rsidRPr="00BF6A28" w14:paraId="22BC1689" w14:textId="77777777" w:rsidTr="00880FEB">
        <w:trPr>
          <w:trHeight w:val="28"/>
        </w:trPr>
        <w:tc>
          <w:tcPr>
            <w:tcW w:w="2122" w:type="dxa"/>
            <w:vMerge/>
            <w:tcBorders>
              <w:left w:val="single" w:sz="4" w:space="0" w:color="auto"/>
              <w:right w:val="single" w:sz="4" w:space="0" w:color="auto"/>
            </w:tcBorders>
          </w:tcPr>
          <w:p w14:paraId="608BA3E6"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681B9787" w14:textId="77777777" w:rsidR="004E5586" w:rsidRDefault="004E5586" w:rsidP="004E5586">
            <w:pPr>
              <w:spacing w:after="0"/>
              <w:rPr>
                <w:b/>
                <w:bCs/>
              </w:rPr>
            </w:pPr>
          </w:p>
        </w:tc>
        <w:tc>
          <w:tcPr>
            <w:tcW w:w="2832" w:type="dxa"/>
            <w:vMerge/>
            <w:tcBorders>
              <w:left w:val="single" w:sz="4" w:space="0" w:color="auto"/>
              <w:right w:val="single" w:sz="4" w:space="0" w:color="auto"/>
            </w:tcBorders>
          </w:tcPr>
          <w:p w14:paraId="0591023E"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270FC317" w14:textId="118AE08F" w:rsidR="004E5586" w:rsidRPr="00BF6A28" w:rsidRDefault="004E5586" w:rsidP="004E5586">
            <w:pPr>
              <w:spacing w:after="0"/>
            </w:pPr>
            <w:proofErr w:type="spellStart"/>
            <w:r>
              <w:t>preambleReceivedTargetPower</w:t>
            </w:r>
            <w:proofErr w:type="spellEnd"/>
          </w:p>
        </w:tc>
      </w:tr>
      <w:tr w:rsidR="004E5586" w:rsidRPr="00BF6A28" w14:paraId="01DDF6FB" w14:textId="77777777" w:rsidTr="00880FEB">
        <w:trPr>
          <w:trHeight w:val="28"/>
        </w:trPr>
        <w:tc>
          <w:tcPr>
            <w:tcW w:w="2122" w:type="dxa"/>
            <w:vMerge/>
            <w:tcBorders>
              <w:left w:val="single" w:sz="4" w:space="0" w:color="auto"/>
              <w:right w:val="single" w:sz="4" w:space="0" w:color="auto"/>
            </w:tcBorders>
          </w:tcPr>
          <w:p w14:paraId="24B93CB2"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715A319B" w14:textId="77777777" w:rsidR="004E5586" w:rsidRDefault="004E5586" w:rsidP="004E5586">
            <w:pPr>
              <w:spacing w:after="0"/>
              <w:rPr>
                <w:b/>
                <w:bCs/>
              </w:rPr>
            </w:pPr>
          </w:p>
        </w:tc>
        <w:tc>
          <w:tcPr>
            <w:tcW w:w="2832" w:type="dxa"/>
            <w:vMerge/>
            <w:tcBorders>
              <w:left w:val="single" w:sz="4" w:space="0" w:color="auto"/>
              <w:right w:val="single" w:sz="4" w:space="0" w:color="auto"/>
            </w:tcBorders>
          </w:tcPr>
          <w:p w14:paraId="2C2E0950"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7D27FB3B" w14:textId="17D57BBC" w:rsidR="004E5586" w:rsidRPr="00BF6A28" w:rsidRDefault="004E5586" w:rsidP="004E5586">
            <w:pPr>
              <w:spacing w:after="0"/>
            </w:pPr>
            <w:proofErr w:type="spellStart"/>
            <w:r>
              <w:t>preambleTransMax</w:t>
            </w:r>
            <w:proofErr w:type="spellEnd"/>
          </w:p>
        </w:tc>
      </w:tr>
      <w:tr w:rsidR="004E5586" w:rsidRPr="00BF6A28" w14:paraId="2D862AE5" w14:textId="77777777" w:rsidTr="00880FEB">
        <w:trPr>
          <w:trHeight w:val="28"/>
        </w:trPr>
        <w:tc>
          <w:tcPr>
            <w:tcW w:w="2122" w:type="dxa"/>
            <w:vMerge/>
            <w:tcBorders>
              <w:left w:val="single" w:sz="4" w:space="0" w:color="auto"/>
              <w:right w:val="single" w:sz="4" w:space="0" w:color="auto"/>
            </w:tcBorders>
          </w:tcPr>
          <w:p w14:paraId="3B58A7EB"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532EA6B5" w14:textId="77777777" w:rsidR="004E5586" w:rsidRDefault="004E5586" w:rsidP="004E5586">
            <w:pPr>
              <w:spacing w:after="0"/>
              <w:rPr>
                <w:b/>
                <w:bCs/>
              </w:rPr>
            </w:pPr>
          </w:p>
        </w:tc>
        <w:tc>
          <w:tcPr>
            <w:tcW w:w="2832" w:type="dxa"/>
            <w:vMerge/>
            <w:tcBorders>
              <w:left w:val="single" w:sz="4" w:space="0" w:color="auto"/>
              <w:right w:val="single" w:sz="4" w:space="0" w:color="auto"/>
            </w:tcBorders>
          </w:tcPr>
          <w:p w14:paraId="3FBE5169"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0345F2F4" w14:textId="73F88E18" w:rsidR="004E5586" w:rsidRPr="00BF6A28" w:rsidRDefault="004E5586" w:rsidP="004E5586">
            <w:pPr>
              <w:spacing w:after="0"/>
            </w:pPr>
            <w:proofErr w:type="spellStart"/>
            <w:r>
              <w:t>powerRampingStep</w:t>
            </w:r>
            <w:proofErr w:type="spellEnd"/>
          </w:p>
        </w:tc>
      </w:tr>
      <w:tr w:rsidR="004E5586" w:rsidRPr="00BF6A28" w14:paraId="4E2DA020" w14:textId="77777777" w:rsidTr="00880FEB">
        <w:trPr>
          <w:trHeight w:val="28"/>
        </w:trPr>
        <w:tc>
          <w:tcPr>
            <w:tcW w:w="2122" w:type="dxa"/>
            <w:vMerge/>
            <w:tcBorders>
              <w:left w:val="single" w:sz="4" w:space="0" w:color="auto"/>
              <w:right w:val="single" w:sz="4" w:space="0" w:color="auto"/>
            </w:tcBorders>
          </w:tcPr>
          <w:p w14:paraId="0F286C23"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1CC93623" w14:textId="77777777" w:rsidR="004E5586" w:rsidRDefault="004E5586" w:rsidP="004E5586">
            <w:pPr>
              <w:spacing w:after="0"/>
              <w:rPr>
                <w:b/>
                <w:bCs/>
              </w:rPr>
            </w:pPr>
          </w:p>
        </w:tc>
        <w:tc>
          <w:tcPr>
            <w:tcW w:w="2832" w:type="dxa"/>
            <w:vMerge/>
            <w:tcBorders>
              <w:left w:val="single" w:sz="4" w:space="0" w:color="auto"/>
              <w:right w:val="single" w:sz="4" w:space="0" w:color="auto"/>
            </w:tcBorders>
          </w:tcPr>
          <w:p w14:paraId="6E2E91C3"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0B9AD6C3" w14:textId="217034C5" w:rsidR="004E5586" w:rsidRPr="00BF6A28" w:rsidRDefault="004E5586" w:rsidP="004E5586">
            <w:pPr>
              <w:spacing w:after="0"/>
            </w:pPr>
            <w:proofErr w:type="spellStart"/>
            <w:r>
              <w:t>ra-ResponseWindow</w:t>
            </w:r>
            <w:proofErr w:type="spellEnd"/>
          </w:p>
        </w:tc>
      </w:tr>
      <w:tr w:rsidR="004E5586" w:rsidRPr="00BF6A28" w14:paraId="24709E2F" w14:textId="77777777" w:rsidTr="00880FEB">
        <w:trPr>
          <w:trHeight w:val="28"/>
        </w:trPr>
        <w:tc>
          <w:tcPr>
            <w:tcW w:w="2122" w:type="dxa"/>
            <w:vMerge/>
            <w:tcBorders>
              <w:left w:val="single" w:sz="4" w:space="0" w:color="auto"/>
              <w:right w:val="single" w:sz="4" w:space="0" w:color="auto"/>
            </w:tcBorders>
          </w:tcPr>
          <w:p w14:paraId="4764C8B0"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0073D258" w14:textId="77777777" w:rsidR="004E5586" w:rsidRDefault="004E5586" w:rsidP="004E5586">
            <w:pPr>
              <w:spacing w:after="0"/>
              <w:rPr>
                <w:b/>
                <w:bCs/>
              </w:rPr>
            </w:pPr>
          </w:p>
        </w:tc>
        <w:tc>
          <w:tcPr>
            <w:tcW w:w="2832" w:type="dxa"/>
            <w:vMerge/>
            <w:tcBorders>
              <w:left w:val="single" w:sz="4" w:space="0" w:color="auto"/>
              <w:bottom w:val="single" w:sz="4" w:space="0" w:color="auto"/>
              <w:right w:val="single" w:sz="4" w:space="0" w:color="auto"/>
            </w:tcBorders>
          </w:tcPr>
          <w:p w14:paraId="76593B9A"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585087A5" w14:textId="68A51B64" w:rsidR="004E5586" w:rsidRPr="00BF6A28" w:rsidRDefault="004E5586" w:rsidP="004E5586">
            <w:pPr>
              <w:spacing w:after="0"/>
            </w:pPr>
            <w:proofErr w:type="spellStart"/>
            <w:r>
              <w:t>ssb</w:t>
            </w:r>
            <w:proofErr w:type="spellEnd"/>
            <w:r>
              <w:t>-</w:t>
            </w:r>
            <w:proofErr w:type="spellStart"/>
            <w:r>
              <w:t>perRACH</w:t>
            </w:r>
            <w:proofErr w:type="spellEnd"/>
            <w:r>
              <w:t>-Occasion</w:t>
            </w:r>
          </w:p>
        </w:tc>
      </w:tr>
      <w:tr w:rsidR="004E5586" w:rsidRPr="00BF6A28" w14:paraId="447B7880" w14:textId="77777777" w:rsidTr="00880FEB">
        <w:trPr>
          <w:trHeight w:val="85"/>
        </w:trPr>
        <w:tc>
          <w:tcPr>
            <w:tcW w:w="2122" w:type="dxa"/>
            <w:vMerge/>
            <w:tcBorders>
              <w:left w:val="single" w:sz="4" w:space="0" w:color="auto"/>
              <w:right w:val="single" w:sz="4" w:space="0" w:color="auto"/>
            </w:tcBorders>
          </w:tcPr>
          <w:p w14:paraId="2A65D9B1"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205D155F" w14:textId="77777777" w:rsidR="004E5586" w:rsidRDefault="004E5586" w:rsidP="004E5586">
            <w:pPr>
              <w:spacing w:after="0"/>
              <w:rPr>
                <w:b/>
                <w:bCs/>
              </w:rPr>
            </w:pPr>
          </w:p>
        </w:tc>
        <w:tc>
          <w:tcPr>
            <w:tcW w:w="5949" w:type="dxa"/>
            <w:gridSpan w:val="2"/>
            <w:tcBorders>
              <w:top w:val="single" w:sz="4" w:space="0" w:color="auto"/>
              <w:left w:val="single" w:sz="4" w:space="0" w:color="auto"/>
              <w:bottom w:val="single" w:sz="4" w:space="0" w:color="auto"/>
              <w:right w:val="single" w:sz="4" w:space="0" w:color="auto"/>
            </w:tcBorders>
          </w:tcPr>
          <w:p w14:paraId="2E09AE96" w14:textId="101E7936" w:rsidR="004E5586" w:rsidRPr="00BF6A28" w:rsidRDefault="004E5586" w:rsidP="004E5586">
            <w:pPr>
              <w:spacing w:after="0"/>
            </w:pPr>
            <w:r>
              <w:t>sib1-RequestPeriod</w:t>
            </w:r>
          </w:p>
        </w:tc>
      </w:tr>
      <w:tr w:rsidR="004E5586" w:rsidRPr="00BF6A28" w14:paraId="01703747" w14:textId="77777777" w:rsidTr="00880FEB">
        <w:trPr>
          <w:trHeight w:val="86"/>
        </w:trPr>
        <w:tc>
          <w:tcPr>
            <w:tcW w:w="2122" w:type="dxa"/>
            <w:vMerge/>
            <w:tcBorders>
              <w:left w:val="single" w:sz="4" w:space="0" w:color="auto"/>
              <w:right w:val="single" w:sz="4" w:space="0" w:color="auto"/>
            </w:tcBorders>
          </w:tcPr>
          <w:p w14:paraId="4FCA8F54"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28E978A3" w14:textId="77777777" w:rsidR="004E5586" w:rsidRDefault="004E5586" w:rsidP="004E5586">
            <w:pPr>
              <w:spacing w:after="0"/>
              <w:rPr>
                <w:b/>
                <w:bCs/>
              </w:rPr>
            </w:pPr>
          </w:p>
        </w:tc>
        <w:tc>
          <w:tcPr>
            <w:tcW w:w="2832" w:type="dxa"/>
            <w:vMerge w:val="restart"/>
            <w:tcBorders>
              <w:top w:val="single" w:sz="4" w:space="0" w:color="auto"/>
              <w:left w:val="single" w:sz="4" w:space="0" w:color="auto"/>
              <w:right w:val="single" w:sz="4" w:space="0" w:color="auto"/>
            </w:tcBorders>
          </w:tcPr>
          <w:p w14:paraId="63774B6F" w14:textId="7B42C6BD" w:rsidR="004E5586" w:rsidRPr="00BF6A28" w:rsidRDefault="004E5586" w:rsidP="004E5586">
            <w:pPr>
              <w:spacing w:after="0"/>
            </w:pPr>
            <w:r w:rsidRPr="00B02390">
              <w:rPr>
                <w:color w:val="FF0000"/>
              </w:rPr>
              <w:t>sib1-RequestResources</w:t>
            </w:r>
          </w:p>
        </w:tc>
        <w:tc>
          <w:tcPr>
            <w:tcW w:w="3117" w:type="dxa"/>
            <w:tcBorders>
              <w:top w:val="single" w:sz="4" w:space="0" w:color="auto"/>
              <w:left w:val="single" w:sz="4" w:space="0" w:color="auto"/>
              <w:bottom w:val="single" w:sz="4" w:space="0" w:color="auto"/>
              <w:right w:val="single" w:sz="4" w:space="0" w:color="auto"/>
            </w:tcBorders>
          </w:tcPr>
          <w:p w14:paraId="1FC5C701" w14:textId="4BCF3E3D" w:rsidR="004E5586" w:rsidRPr="00BF6A28" w:rsidRDefault="004E5586" w:rsidP="004E5586">
            <w:pPr>
              <w:spacing w:after="0"/>
            </w:pPr>
            <w:proofErr w:type="spellStart"/>
            <w:r w:rsidRPr="00B02390">
              <w:rPr>
                <w:color w:val="FF0000"/>
              </w:rPr>
              <w:t>ra-PreambleStartIndex</w:t>
            </w:r>
            <w:proofErr w:type="spellEnd"/>
          </w:p>
        </w:tc>
      </w:tr>
      <w:tr w:rsidR="004E5586" w:rsidRPr="00BF6A28" w14:paraId="03BED359" w14:textId="77777777" w:rsidTr="00880FEB">
        <w:trPr>
          <w:trHeight w:val="86"/>
        </w:trPr>
        <w:tc>
          <w:tcPr>
            <w:tcW w:w="2122" w:type="dxa"/>
            <w:vMerge/>
            <w:tcBorders>
              <w:left w:val="single" w:sz="4" w:space="0" w:color="auto"/>
              <w:right w:val="single" w:sz="4" w:space="0" w:color="auto"/>
            </w:tcBorders>
          </w:tcPr>
          <w:p w14:paraId="5D9FD2D7" w14:textId="77777777" w:rsidR="004E5586" w:rsidRDefault="004E5586" w:rsidP="004E5586">
            <w:pPr>
              <w:spacing w:after="0"/>
              <w:rPr>
                <w:b/>
                <w:bCs/>
              </w:rPr>
            </w:pPr>
          </w:p>
        </w:tc>
        <w:tc>
          <w:tcPr>
            <w:tcW w:w="1559" w:type="dxa"/>
            <w:vMerge/>
            <w:tcBorders>
              <w:left w:val="single" w:sz="4" w:space="0" w:color="auto"/>
              <w:right w:val="single" w:sz="4" w:space="0" w:color="auto"/>
            </w:tcBorders>
          </w:tcPr>
          <w:p w14:paraId="5768721F" w14:textId="77777777" w:rsidR="004E5586" w:rsidRDefault="004E5586" w:rsidP="004E5586">
            <w:pPr>
              <w:spacing w:after="0"/>
              <w:rPr>
                <w:b/>
                <w:bCs/>
              </w:rPr>
            </w:pPr>
          </w:p>
        </w:tc>
        <w:tc>
          <w:tcPr>
            <w:tcW w:w="2832" w:type="dxa"/>
            <w:vMerge/>
            <w:tcBorders>
              <w:left w:val="single" w:sz="4" w:space="0" w:color="auto"/>
              <w:right w:val="single" w:sz="4" w:space="0" w:color="auto"/>
            </w:tcBorders>
            <w:vAlign w:val="center"/>
          </w:tcPr>
          <w:p w14:paraId="5CEEFE4E"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579ED784" w14:textId="6893947B" w:rsidR="004E5586" w:rsidRPr="00BF6A28" w:rsidRDefault="004E5586" w:rsidP="004E5586">
            <w:pPr>
              <w:spacing w:after="0"/>
            </w:pPr>
            <w:proofErr w:type="spellStart"/>
            <w:r w:rsidRPr="00B02390">
              <w:rPr>
                <w:color w:val="FF0000"/>
              </w:rPr>
              <w:t>ra-AssociationPeriodIndex</w:t>
            </w:r>
            <w:proofErr w:type="spellEnd"/>
          </w:p>
        </w:tc>
      </w:tr>
      <w:tr w:rsidR="004E5586" w:rsidRPr="00BF6A28" w14:paraId="64CC7BC6" w14:textId="77777777" w:rsidTr="00880FEB">
        <w:trPr>
          <w:trHeight w:val="86"/>
        </w:trPr>
        <w:tc>
          <w:tcPr>
            <w:tcW w:w="2122" w:type="dxa"/>
            <w:vMerge/>
            <w:tcBorders>
              <w:left w:val="single" w:sz="4" w:space="0" w:color="auto"/>
              <w:bottom w:val="single" w:sz="4" w:space="0" w:color="auto"/>
              <w:right w:val="single" w:sz="4" w:space="0" w:color="auto"/>
            </w:tcBorders>
          </w:tcPr>
          <w:p w14:paraId="4ABEC27E" w14:textId="77777777" w:rsidR="004E5586" w:rsidRDefault="004E5586" w:rsidP="004E5586">
            <w:pPr>
              <w:spacing w:after="0"/>
              <w:rPr>
                <w:b/>
                <w:bCs/>
              </w:rPr>
            </w:pPr>
          </w:p>
        </w:tc>
        <w:tc>
          <w:tcPr>
            <w:tcW w:w="1559" w:type="dxa"/>
            <w:vMerge/>
            <w:tcBorders>
              <w:left w:val="single" w:sz="4" w:space="0" w:color="auto"/>
              <w:bottom w:val="single" w:sz="4" w:space="0" w:color="auto"/>
              <w:right w:val="single" w:sz="4" w:space="0" w:color="auto"/>
            </w:tcBorders>
          </w:tcPr>
          <w:p w14:paraId="1338285A" w14:textId="77777777" w:rsidR="004E5586" w:rsidRDefault="004E5586" w:rsidP="004E5586">
            <w:pPr>
              <w:spacing w:after="0"/>
              <w:rPr>
                <w:b/>
                <w:bCs/>
              </w:rPr>
            </w:pPr>
          </w:p>
        </w:tc>
        <w:tc>
          <w:tcPr>
            <w:tcW w:w="2832" w:type="dxa"/>
            <w:vMerge/>
            <w:tcBorders>
              <w:left w:val="single" w:sz="4" w:space="0" w:color="auto"/>
              <w:bottom w:val="single" w:sz="4" w:space="0" w:color="auto"/>
              <w:right w:val="single" w:sz="4" w:space="0" w:color="auto"/>
            </w:tcBorders>
            <w:vAlign w:val="center"/>
          </w:tcPr>
          <w:p w14:paraId="6C70D098" w14:textId="77777777" w:rsidR="004E5586" w:rsidRPr="00BF6A28" w:rsidRDefault="004E5586" w:rsidP="004E5586">
            <w:pPr>
              <w:spacing w:after="0"/>
            </w:pPr>
          </w:p>
        </w:tc>
        <w:tc>
          <w:tcPr>
            <w:tcW w:w="3117" w:type="dxa"/>
            <w:tcBorders>
              <w:top w:val="single" w:sz="4" w:space="0" w:color="auto"/>
              <w:left w:val="single" w:sz="4" w:space="0" w:color="auto"/>
              <w:bottom w:val="single" w:sz="4" w:space="0" w:color="auto"/>
              <w:right w:val="single" w:sz="4" w:space="0" w:color="auto"/>
            </w:tcBorders>
          </w:tcPr>
          <w:p w14:paraId="3EFF577F" w14:textId="00B42939" w:rsidR="004E5586" w:rsidRPr="00BF6A28" w:rsidRDefault="004E5586" w:rsidP="004E5586">
            <w:pPr>
              <w:spacing w:after="0"/>
            </w:pPr>
            <w:proofErr w:type="spellStart"/>
            <w:r w:rsidRPr="00B02390">
              <w:rPr>
                <w:color w:val="FF0000"/>
              </w:rPr>
              <w:t>ra-ssb-OccasionMaskIndex</w:t>
            </w:r>
            <w:proofErr w:type="spellEnd"/>
          </w:p>
        </w:tc>
      </w:tr>
      <w:tr w:rsidR="004E5586" w:rsidRPr="00BF6A28" w14:paraId="255E75EB" w14:textId="77777777" w:rsidTr="00880FEB">
        <w:trPr>
          <w:trHeight w:val="34"/>
        </w:trPr>
        <w:tc>
          <w:tcPr>
            <w:tcW w:w="2122" w:type="dxa"/>
            <w:vMerge w:val="restart"/>
            <w:tcBorders>
              <w:top w:val="single" w:sz="4" w:space="0" w:color="auto"/>
              <w:left w:val="single" w:sz="4" w:space="0" w:color="auto"/>
              <w:right w:val="single" w:sz="4" w:space="0" w:color="auto"/>
            </w:tcBorders>
            <w:vAlign w:val="center"/>
          </w:tcPr>
          <w:p w14:paraId="130A0D11" w14:textId="2EF439BF" w:rsidR="004E5586" w:rsidRPr="00BF6A28" w:rsidRDefault="004E5586" w:rsidP="004E5586">
            <w:r w:rsidRPr="009267CA">
              <w:t>WUS transmission</w:t>
            </w:r>
          </w:p>
        </w:tc>
        <w:tc>
          <w:tcPr>
            <w:tcW w:w="7508" w:type="dxa"/>
            <w:gridSpan w:val="3"/>
            <w:tcBorders>
              <w:top w:val="single" w:sz="4" w:space="0" w:color="auto"/>
              <w:left w:val="single" w:sz="4" w:space="0" w:color="auto"/>
              <w:bottom w:val="single" w:sz="4" w:space="0" w:color="auto"/>
              <w:right w:val="single" w:sz="4" w:space="0" w:color="auto"/>
            </w:tcBorders>
            <w:vAlign w:val="center"/>
          </w:tcPr>
          <w:p w14:paraId="44059629" w14:textId="4794FC53" w:rsidR="004E5586" w:rsidRPr="004E5586" w:rsidRDefault="004E5586" w:rsidP="004E5586">
            <w:pPr>
              <w:pStyle w:val="ListParagraph9"/>
              <w:ind w:leftChars="0" w:left="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tc>
      </w:tr>
      <w:tr w:rsidR="004E5586" w:rsidRPr="00BF6A28" w14:paraId="5AA5F491" w14:textId="77777777" w:rsidTr="00880FEB">
        <w:trPr>
          <w:trHeight w:val="28"/>
        </w:trPr>
        <w:tc>
          <w:tcPr>
            <w:tcW w:w="2122" w:type="dxa"/>
            <w:vMerge/>
            <w:tcBorders>
              <w:left w:val="single" w:sz="4" w:space="0" w:color="auto"/>
              <w:right w:val="single" w:sz="4" w:space="0" w:color="auto"/>
            </w:tcBorders>
            <w:vAlign w:val="center"/>
          </w:tcPr>
          <w:p w14:paraId="6309C3F7"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vAlign w:val="center"/>
          </w:tcPr>
          <w:p w14:paraId="08AFC85B" w14:textId="369DA8AC" w:rsidR="004E5586" w:rsidRPr="004E5586" w:rsidRDefault="004E5586" w:rsidP="004E5586">
            <w:pPr>
              <w:pStyle w:val="ListParagraph9"/>
              <w:ind w:leftChars="0" w:left="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prach-RootSequenceIndex</w:t>
            </w:r>
            <w:proofErr w:type="spellEnd"/>
          </w:p>
        </w:tc>
      </w:tr>
      <w:tr w:rsidR="004E5586" w:rsidRPr="00BF6A28" w14:paraId="4A8B914F" w14:textId="77777777" w:rsidTr="00880FEB">
        <w:trPr>
          <w:trHeight w:val="28"/>
        </w:trPr>
        <w:tc>
          <w:tcPr>
            <w:tcW w:w="2122" w:type="dxa"/>
            <w:vMerge/>
            <w:tcBorders>
              <w:left w:val="single" w:sz="4" w:space="0" w:color="auto"/>
              <w:right w:val="single" w:sz="4" w:space="0" w:color="auto"/>
            </w:tcBorders>
            <w:vAlign w:val="center"/>
          </w:tcPr>
          <w:p w14:paraId="2BA450A5"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vAlign w:val="center"/>
          </w:tcPr>
          <w:p w14:paraId="59B687FB" w14:textId="132BB5B1" w:rsidR="004E5586" w:rsidRPr="004E5586" w:rsidRDefault="004E5586" w:rsidP="004E5586">
            <w:pPr>
              <w:pStyle w:val="ListParagraph9"/>
              <w:ind w:leftChars="0" w:left="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tc>
      </w:tr>
      <w:tr w:rsidR="004E5586" w:rsidRPr="00BF6A28" w14:paraId="5C3D5F15" w14:textId="77777777" w:rsidTr="00880FEB">
        <w:trPr>
          <w:trHeight w:val="28"/>
        </w:trPr>
        <w:tc>
          <w:tcPr>
            <w:tcW w:w="2122" w:type="dxa"/>
            <w:vMerge/>
            <w:tcBorders>
              <w:left w:val="single" w:sz="4" w:space="0" w:color="auto"/>
              <w:right w:val="single" w:sz="4" w:space="0" w:color="auto"/>
            </w:tcBorders>
            <w:vAlign w:val="center"/>
          </w:tcPr>
          <w:p w14:paraId="67525778"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vAlign w:val="center"/>
          </w:tcPr>
          <w:p w14:paraId="5CF27347" w14:textId="332DDEC0" w:rsidR="004E5586" w:rsidRPr="004E5586" w:rsidRDefault="004E5586" w:rsidP="004E5586">
            <w:pPr>
              <w:pStyle w:val="ListParagraph9"/>
              <w:ind w:leftChars="0" w:left="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tc>
      </w:tr>
      <w:tr w:rsidR="004E5586" w:rsidRPr="00BF6A28" w14:paraId="36BEBA57" w14:textId="77777777" w:rsidTr="00880FEB">
        <w:trPr>
          <w:trHeight w:val="28"/>
        </w:trPr>
        <w:tc>
          <w:tcPr>
            <w:tcW w:w="2122" w:type="dxa"/>
            <w:vMerge/>
            <w:tcBorders>
              <w:left w:val="single" w:sz="4" w:space="0" w:color="auto"/>
              <w:right w:val="single" w:sz="4" w:space="0" w:color="auto"/>
            </w:tcBorders>
            <w:vAlign w:val="center"/>
          </w:tcPr>
          <w:p w14:paraId="39757EDF"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tcPr>
          <w:p w14:paraId="6B910D79" w14:textId="2E2B352E" w:rsidR="004E5586" w:rsidRPr="00BF6A28" w:rsidRDefault="004E5586" w:rsidP="004E5586">
            <w:pPr>
              <w:spacing w:after="0"/>
            </w:pPr>
            <w:proofErr w:type="spellStart"/>
            <w:r w:rsidRPr="005F7659">
              <w:rPr>
                <w:i/>
                <w:iCs/>
                <w:color w:val="FF0000"/>
              </w:rPr>
              <w:t>frequencyBandList</w:t>
            </w:r>
            <w:proofErr w:type="spellEnd"/>
          </w:p>
        </w:tc>
      </w:tr>
      <w:tr w:rsidR="004E5586" w:rsidRPr="00BF6A28" w14:paraId="5B9FBC7B" w14:textId="77777777" w:rsidTr="00880FEB">
        <w:trPr>
          <w:trHeight w:val="28"/>
        </w:trPr>
        <w:tc>
          <w:tcPr>
            <w:tcW w:w="2122" w:type="dxa"/>
            <w:vMerge/>
            <w:tcBorders>
              <w:left w:val="single" w:sz="4" w:space="0" w:color="auto"/>
              <w:right w:val="single" w:sz="4" w:space="0" w:color="auto"/>
            </w:tcBorders>
            <w:vAlign w:val="center"/>
          </w:tcPr>
          <w:p w14:paraId="4DFF7E49"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tcPr>
          <w:p w14:paraId="5D9C98D3" w14:textId="4AA3F6DC" w:rsidR="004E5586" w:rsidRPr="00BF6A28" w:rsidRDefault="004E5586" w:rsidP="004E5586">
            <w:pPr>
              <w:spacing w:after="0"/>
            </w:pPr>
            <w:proofErr w:type="spellStart"/>
            <w:r w:rsidRPr="009267CA">
              <w:rPr>
                <w:i/>
                <w:iCs/>
              </w:rPr>
              <w:t>absoluteFrequencyPointA</w:t>
            </w:r>
            <w:proofErr w:type="spellEnd"/>
          </w:p>
        </w:tc>
      </w:tr>
      <w:tr w:rsidR="004E5586" w:rsidRPr="00BF6A28" w14:paraId="51BA3E81" w14:textId="77777777" w:rsidTr="00880FEB">
        <w:trPr>
          <w:trHeight w:val="28"/>
        </w:trPr>
        <w:tc>
          <w:tcPr>
            <w:tcW w:w="2122" w:type="dxa"/>
            <w:vMerge/>
            <w:tcBorders>
              <w:left w:val="single" w:sz="4" w:space="0" w:color="auto"/>
              <w:right w:val="single" w:sz="4" w:space="0" w:color="auto"/>
            </w:tcBorders>
            <w:vAlign w:val="center"/>
          </w:tcPr>
          <w:p w14:paraId="1A0E8EC1"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tcPr>
          <w:p w14:paraId="3B87544F" w14:textId="0F4224E6" w:rsidR="004E5586" w:rsidRPr="00BF6A28" w:rsidRDefault="004E5586" w:rsidP="004E5586">
            <w:pPr>
              <w:spacing w:after="0"/>
            </w:pPr>
            <w:proofErr w:type="spellStart"/>
            <w:r w:rsidRPr="009267CA">
              <w:rPr>
                <w:i/>
                <w:iCs/>
              </w:rPr>
              <w:t>offsetToCarrier</w:t>
            </w:r>
            <w:proofErr w:type="spellEnd"/>
          </w:p>
        </w:tc>
      </w:tr>
      <w:tr w:rsidR="004E5586" w:rsidRPr="00BF6A28" w14:paraId="643FBD43" w14:textId="77777777" w:rsidTr="00880FEB">
        <w:trPr>
          <w:trHeight w:val="28"/>
        </w:trPr>
        <w:tc>
          <w:tcPr>
            <w:tcW w:w="2122" w:type="dxa"/>
            <w:vMerge/>
            <w:tcBorders>
              <w:left w:val="single" w:sz="4" w:space="0" w:color="auto"/>
              <w:right w:val="single" w:sz="4" w:space="0" w:color="auto"/>
            </w:tcBorders>
            <w:vAlign w:val="center"/>
          </w:tcPr>
          <w:p w14:paraId="70FCB29A"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tcPr>
          <w:p w14:paraId="295CB2AF" w14:textId="778E5043" w:rsidR="004E5586" w:rsidRPr="00BF6A28" w:rsidRDefault="004E5586" w:rsidP="004E5586">
            <w:pPr>
              <w:spacing w:after="0"/>
            </w:pPr>
            <w:r w:rsidRPr="009267CA">
              <w:rPr>
                <w:i/>
                <w:iCs/>
              </w:rPr>
              <w:t>p-Max</w:t>
            </w:r>
          </w:p>
        </w:tc>
      </w:tr>
      <w:tr w:rsidR="004E5586" w:rsidRPr="00BF6A28" w14:paraId="272C1E57" w14:textId="77777777" w:rsidTr="00880FEB">
        <w:trPr>
          <w:trHeight w:val="28"/>
        </w:trPr>
        <w:tc>
          <w:tcPr>
            <w:tcW w:w="2122" w:type="dxa"/>
            <w:vMerge/>
            <w:tcBorders>
              <w:left w:val="single" w:sz="4" w:space="0" w:color="auto"/>
              <w:bottom w:val="single" w:sz="4" w:space="0" w:color="auto"/>
              <w:right w:val="single" w:sz="4" w:space="0" w:color="auto"/>
            </w:tcBorders>
            <w:vAlign w:val="center"/>
          </w:tcPr>
          <w:p w14:paraId="7C4C9D6F" w14:textId="77777777" w:rsidR="004E5586" w:rsidRPr="00BF6A28" w:rsidRDefault="004E5586" w:rsidP="004E5586"/>
        </w:tc>
        <w:tc>
          <w:tcPr>
            <w:tcW w:w="7508" w:type="dxa"/>
            <w:gridSpan w:val="3"/>
            <w:tcBorders>
              <w:top w:val="single" w:sz="4" w:space="0" w:color="auto"/>
              <w:left w:val="single" w:sz="4" w:space="0" w:color="auto"/>
              <w:bottom w:val="single" w:sz="4" w:space="0" w:color="auto"/>
              <w:right w:val="single" w:sz="4" w:space="0" w:color="auto"/>
            </w:tcBorders>
          </w:tcPr>
          <w:p w14:paraId="2240B352" w14:textId="29AA09D6" w:rsidR="004E5586" w:rsidRPr="00BF6A28" w:rsidRDefault="004E5586" w:rsidP="004E5586">
            <w:pPr>
              <w:spacing w:after="0"/>
            </w:pPr>
            <w:r w:rsidRPr="009267CA">
              <w:rPr>
                <w:i/>
                <w:iCs/>
                <w:strike/>
                <w:color w:val="FF0000"/>
              </w:rPr>
              <w:t xml:space="preserve">frequencyShift7p5khz </w:t>
            </w:r>
            <w:r w:rsidRPr="00EC413B">
              <w:rPr>
                <w:i/>
                <w:iCs/>
                <w:color w:val="FF0000"/>
                <w:highlight w:val="darkYellow"/>
              </w:rPr>
              <w:t xml:space="preserve">(working </w:t>
            </w:r>
            <w:proofErr w:type="gramStart"/>
            <w:r w:rsidRPr="00EC413B">
              <w:rPr>
                <w:i/>
                <w:iCs/>
                <w:color w:val="FF0000"/>
                <w:highlight w:val="darkYellow"/>
              </w:rPr>
              <w:t>assumption)</w:t>
            </w:r>
            <w:proofErr w:type="spellStart"/>
            <w:r w:rsidRPr="009267CA">
              <w:rPr>
                <w:rFonts w:eastAsia="PMingLiU"/>
                <w:i/>
                <w:iCs/>
                <w:color w:val="FF0000"/>
                <w:lang w:eastAsia="zh-TW"/>
              </w:rPr>
              <w:t>ULSubCarrierSpacing</w:t>
            </w:r>
            <w:proofErr w:type="spellEnd"/>
            <w:proofErr w:type="gramEnd"/>
          </w:p>
        </w:tc>
      </w:tr>
    </w:tbl>
    <w:p w14:paraId="03488F81" w14:textId="4095D410" w:rsidR="00ED3E38" w:rsidRPr="00E1526D" w:rsidRDefault="00ED3E38" w:rsidP="00ED3E38">
      <w:pPr>
        <w:pStyle w:val="NO"/>
        <w:spacing w:before="180"/>
        <w:ind w:left="0" w:firstLine="0"/>
        <w:jc w:val="center"/>
        <w:rPr>
          <w:b/>
          <w:lang w:eastAsia="zh-CN"/>
        </w:rPr>
      </w:pPr>
      <w:r w:rsidRPr="00E1526D">
        <w:rPr>
          <w:rFonts w:eastAsia="PMingLiU"/>
          <w:b/>
          <w:lang w:eastAsia="zh-TW"/>
        </w:rPr>
        <w:t>Table.</w:t>
      </w:r>
      <w:r>
        <w:rPr>
          <w:rFonts w:eastAsia="PMingLiU"/>
          <w:b/>
          <w:lang w:eastAsia="zh-TW"/>
        </w:rPr>
        <w:t>2</w:t>
      </w:r>
      <w:r w:rsidRPr="00E1526D">
        <w:rPr>
          <w:rFonts w:eastAsia="PMingLiU"/>
          <w:b/>
          <w:lang w:eastAsia="zh-TW"/>
        </w:rPr>
        <w:t xml:space="preserve"> </w:t>
      </w:r>
      <w:r>
        <w:rPr>
          <w:rFonts w:eastAsia="PMingLiU"/>
          <w:b/>
          <w:lang w:eastAsia="zh-TW"/>
        </w:rPr>
        <w:t>Summary of RAN1 confirmed UL WUS configuration</w:t>
      </w:r>
    </w:p>
    <w:p w14:paraId="1D199B65" w14:textId="77777777" w:rsidR="003E0B56" w:rsidRDefault="00ED5E5A" w:rsidP="003E0B56">
      <w:pPr>
        <w:rPr>
          <w:lang w:val="en-GB"/>
        </w:rPr>
      </w:pPr>
      <w:r>
        <w:rPr>
          <w:rFonts w:eastAsia="PMingLiU"/>
          <w:lang w:eastAsia="zh-TW"/>
        </w:rPr>
        <w:t xml:space="preserve">On top of it, </w:t>
      </w:r>
      <w:r>
        <w:rPr>
          <w:lang w:val="en-GB"/>
        </w:rPr>
        <w:t>w</w:t>
      </w:r>
      <w:r w:rsidR="00C52CF6">
        <w:rPr>
          <w:lang w:val="en-GB"/>
        </w:rPr>
        <w:t>e think</w:t>
      </w:r>
      <w:r w:rsidR="003E0B56">
        <w:rPr>
          <w:lang w:val="en-GB"/>
        </w:rPr>
        <w:t>:</w:t>
      </w:r>
      <w:r w:rsidR="00C52CF6">
        <w:rPr>
          <w:lang w:val="en-GB"/>
        </w:rPr>
        <w:t xml:space="preserve"> </w:t>
      </w:r>
    </w:p>
    <w:p w14:paraId="75778618" w14:textId="77777777" w:rsidR="003E0B56" w:rsidRPr="003E0B56" w:rsidRDefault="00C52CF6" w:rsidP="003E0B56">
      <w:pPr>
        <w:pStyle w:val="ListParagraph"/>
        <w:numPr>
          <w:ilvl w:val="0"/>
          <w:numId w:val="116"/>
        </w:numPr>
        <w:ind w:firstLineChars="0"/>
        <w:rPr>
          <w:lang w:val="en-GB"/>
        </w:rPr>
      </w:pPr>
      <w:r w:rsidRPr="003E0B56">
        <w:rPr>
          <w:i/>
          <w:iCs/>
          <w:lang w:val="en-CN"/>
        </w:rPr>
        <w:t>n-TimingAdvanceOffset</w:t>
      </w:r>
      <w:r w:rsidR="003E0B56" w:rsidRPr="003E0B56">
        <w:rPr>
          <w:lang w:val="en-CN"/>
        </w:rPr>
        <w:t xml:space="preserve"> is missed because</w:t>
      </w:r>
      <w:r w:rsidR="0053278E" w:rsidRPr="003E0B56">
        <w:rPr>
          <w:lang w:val="en-CN"/>
        </w:rPr>
        <w:t xml:space="preserve"> i</w:t>
      </w:r>
      <w:r w:rsidRPr="003E0B56">
        <w:rPr>
          <w:lang w:val="en-CN"/>
        </w:rPr>
        <w:t>t is necessary for the UE to calculate initial TA.</w:t>
      </w:r>
    </w:p>
    <w:p w14:paraId="0FAB6789" w14:textId="4DB6F899" w:rsidR="00C52CF6" w:rsidRPr="00794A0B" w:rsidRDefault="003E0B56" w:rsidP="00794A0B">
      <w:pPr>
        <w:pStyle w:val="ListParagraph"/>
        <w:numPr>
          <w:ilvl w:val="0"/>
          <w:numId w:val="116"/>
        </w:numPr>
        <w:ind w:firstLineChars="0"/>
        <w:rPr>
          <w:lang w:val="en-GB"/>
        </w:rPr>
      </w:pPr>
      <w:r w:rsidRPr="003E0B56">
        <w:rPr>
          <w:lang w:val="en-GB"/>
        </w:rPr>
        <w:t xml:space="preserve">On </w:t>
      </w:r>
      <w:r w:rsidR="00C52CF6" w:rsidRPr="008F4939">
        <w:t>BWP inf</w:t>
      </w:r>
      <w:r w:rsidR="00C52CF6">
        <w:t>o of initial UL BWP</w:t>
      </w:r>
      <w:r>
        <w:t xml:space="preserve">: it is </w:t>
      </w:r>
      <w:r w:rsidR="001C500F">
        <w:t xml:space="preserve">intended </w:t>
      </w:r>
      <w:r w:rsidR="00C52CF6" w:rsidRPr="008F4939">
        <w:t>for the UE to identify PRACH frequency location because PRACH</w:t>
      </w:r>
      <w:r w:rsidR="00C52CF6">
        <w:t xml:space="preserve"> </w:t>
      </w:r>
      <w:r w:rsidR="00C52CF6" w:rsidRPr="008F4939">
        <w:t>is configured per BWP</w:t>
      </w:r>
      <w:r>
        <w:t xml:space="preserve">. However, as RAN1 </w:t>
      </w:r>
      <w:r w:rsidR="00794A0B">
        <w:t>has clarified: “</w:t>
      </w:r>
      <w:r w:rsidR="00794A0B" w:rsidRPr="00FB4CA5">
        <w:rPr>
          <w:rFonts w:eastAsia="PMingLiU"/>
          <w:i/>
          <w:iCs/>
          <w:lang w:eastAsia="zh-TW"/>
        </w:rPr>
        <w:t>Msg1-FrequencyStart</w:t>
      </w:r>
      <w:r w:rsidR="00794A0B" w:rsidRPr="00794A0B">
        <w:rPr>
          <w:rFonts w:eastAsia="PMingLiU"/>
          <w:lang w:eastAsia="zh-TW"/>
        </w:rPr>
        <w:t xml:space="preserve"> is with respect to the first RB of the UE carrier determined by </w:t>
      </w:r>
      <w:proofErr w:type="spellStart"/>
      <w:r w:rsidR="00794A0B" w:rsidRPr="00794A0B">
        <w:rPr>
          <w:rFonts w:eastAsia="PMingLiU"/>
          <w:i/>
          <w:iCs/>
          <w:lang w:eastAsia="zh-TW"/>
        </w:rPr>
        <w:t>offsetToCarrier</w:t>
      </w:r>
      <w:proofErr w:type="spellEnd"/>
      <w:r w:rsidR="00794A0B" w:rsidRPr="00794A0B">
        <w:rPr>
          <w:rFonts w:eastAsia="PMingLiU"/>
          <w:lang w:eastAsia="zh-TW"/>
        </w:rPr>
        <w:t xml:space="preserve"> and </w:t>
      </w:r>
      <w:proofErr w:type="spellStart"/>
      <w:r w:rsidR="00794A0B" w:rsidRPr="00794A0B">
        <w:rPr>
          <w:rFonts w:eastAsia="PMingLiU"/>
          <w:i/>
          <w:iCs/>
          <w:lang w:eastAsia="zh-TW"/>
        </w:rPr>
        <w:t>absoluteFrequencyPointA</w:t>
      </w:r>
      <w:proofErr w:type="spellEnd"/>
      <w:r w:rsidR="00794A0B">
        <w:rPr>
          <w:rFonts w:eastAsia="PMingLiU"/>
          <w:lang w:eastAsia="zh-TW"/>
        </w:rPr>
        <w:t xml:space="preserve">”, we think it is not needed. </w:t>
      </w:r>
    </w:p>
    <w:p w14:paraId="7ABF7BD5" w14:textId="77777777" w:rsidR="00C52CF6" w:rsidRDefault="00C52CF6" w:rsidP="0053278E">
      <w:pPr>
        <w:rPr>
          <w:lang w:eastAsia="zh-CN"/>
        </w:rPr>
      </w:pPr>
      <w:r>
        <w:rPr>
          <w:lang w:eastAsia="zh-CN"/>
        </w:rPr>
        <w:t>Thus, we propose:</w:t>
      </w:r>
    </w:p>
    <w:p w14:paraId="1EFE9F9B" w14:textId="17B954D7" w:rsidR="00C52CF6" w:rsidRPr="00A56D41" w:rsidRDefault="00C52CF6" w:rsidP="00C52CF6">
      <w:pPr>
        <w:rPr>
          <w:b/>
          <w:bCs/>
        </w:rPr>
      </w:pPr>
      <w:r w:rsidRPr="00A56D41">
        <w:rPr>
          <w:b/>
          <w:bCs/>
        </w:rPr>
        <w:t xml:space="preserve">Proposal </w:t>
      </w:r>
      <w:r w:rsidR="001820A6">
        <w:rPr>
          <w:b/>
          <w:bCs/>
        </w:rPr>
        <w:t>9</w:t>
      </w:r>
      <w:r w:rsidRPr="00A56D41">
        <w:rPr>
          <w:b/>
          <w:bCs/>
        </w:rPr>
        <w:t>: On top of RAN1</w:t>
      </w:r>
      <w:r w:rsidR="000E232C">
        <w:rPr>
          <w:b/>
          <w:bCs/>
        </w:rPr>
        <w:t xml:space="preserve"> agreed</w:t>
      </w:r>
      <w:r w:rsidRPr="00A56D41">
        <w:rPr>
          <w:b/>
          <w:bCs/>
        </w:rPr>
        <w:t xml:space="preserve"> UL WUS configuration, </w:t>
      </w:r>
      <w:r w:rsidRPr="00A56D41">
        <w:rPr>
          <w:b/>
          <w:bCs/>
          <w:i/>
          <w:iCs/>
          <w:lang w:val="en-CN"/>
        </w:rPr>
        <w:t xml:space="preserve">n-TimingAdvanceOffset </w:t>
      </w:r>
      <w:r w:rsidR="00A60157" w:rsidRPr="00A60157">
        <w:rPr>
          <w:b/>
          <w:bCs/>
        </w:rPr>
        <w:t>is</w:t>
      </w:r>
      <w:r w:rsidRPr="00A56D41">
        <w:rPr>
          <w:b/>
          <w:bCs/>
        </w:rPr>
        <w:t xml:space="preserve"> </w:t>
      </w:r>
      <w:r w:rsidR="00D82248">
        <w:rPr>
          <w:b/>
          <w:bCs/>
        </w:rPr>
        <w:t xml:space="preserve">also </w:t>
      </w:r>
      <w:r w:rsidRPr="00A56D41">
        <w:rPr>
          <w:b/>
          <w:bCs/>
        </w:rPr>
        <w:t>required.</w:t>
      </w:r>
    </w:p>
    <w:p w14:paraId="0E775D25" w14:textId="525BAF55" w:rsidR="005A0AE9" w:rsidRDefault="000B0A0D" w:rsidP="00AF3B08">
      <w:pPr>
        <w:pStyle w:val="NO"/>
        <w:ind w:left="0" w:firstLine="0"/>
      </w:pPr>
      <w:r>
        <w:t xml:space="preserve">Although </w:t>
      </w:r>
      <w:r w:rsidR="00D72B5D">
        <w:t xml:space="preserve">discussion of </w:t>
      </w:r>
      <w:r>
        <w:t xml:space="preserve">UL WUS configuration is not finalized, </w:t>
      </w:r>
      <w:r w:rsidR="004F4DA1">
        <w:t>w</w:t>
      </w:r>
      <w:r w:rsidR="00AF3B08">
        <w:t>e think the overhead of UL WUS configuration is already very large</w:t>
      </w:r>
      <w:r w:rsidRPr="000B0A0D">
        <w:t xml:space="preserve"> </w:t>
      </w:r>
      <w:r>
        <w:t>based on Table. 2</w:t>
      </w:r>
      <w:r w:rsidR="00217AF2">
        <w:t>. The following Table.</w:t>
      </w:r>
      <w:r>
        <w:t>3</w:t>
      </w:r>
      <w:r w:rsidR="00217AF2">
        <w:t xml:space="preserve"> provides an estimation: </w:t>
      </w:r>
      <w:r w:rsidR="00AF3B08">
        <w:t xml:space="preserve"> </w:t>
      </w:r>
    </w:p>
    <w:tbl>
      <w:tblPr>
        <w:tblStyle w:val="TableGrid"/>
        <w:tblW w:w="0" w:type="auto"/>
        <w:tblLook w:val="04A0" w:firstRow="1" w:lastRow="0" w:firstColumn="1" w:lastColumn="0" w:noHBand="0" w:noVBand="1"/>
      </w:tblPr>
      <w:tblGrid>
        <w:gridCol w:w="1413"/>
        <w:gridCol w:w="3402"/>
        <w:gridCol w:w="3685"/>
        <w:gridCol w:w="1128"/>
      </w:tblGrid>
      <w:tr w:rsidR="00A64974" w:rsidRPr="00A64974" w14:paraId="39BBF0C9" w14:textId="77777777" w:rsidTr="00474A25">
        <w:tc>
          <w:tcPr>
            <w:tcW w:w="1413" w:type="dxa"/>
          </w:tcPr>
          <w:p w14:paraId="4943BFA2" w14:textId="77777777" w:rsidR="00A64974" w:rsidRPr="00A64974" w:rsidRDefault="00A64974" w:rsidP="00BE40F6">
            <w:pPr>
              <w:pStyle w:val="NO"/>
              <w:ind w:left="0" w:firstLine="0"/>
              <w:rPr>
                <w:sz w:val="18"/>
                <w:szCs w:val="18"/>
                <w:lang w:eastAsia="zh-CN"/>
              </w:rPr>
            </w:pPr>
            <w:r w:rsidRPr="00A64974">
              <w:rPr>
                <w:sz w:val="18"/>
                <w:szCs w:val="18"/>
                <w:lang w:eastAsia="zh-CN"/>
              </w:rPr>
              <w:t>Purpose</w:t>
            </w:r>
          </w:p>
        </w:tc>
        <w:tc>
          <w:tcPr>
            <w:tcW w:w="3402" w:type="dxa"/>
          </w:tcPr>
          <w:p w14:paraId="471B81BE" w14:textId="77777777" w:rsidR="00A64974" w:rsidRPr="00A64974" w:rsidRDefault="00A64974" w:rsidP="00BE40F6">
            <w:pPr>
              <w:pStyle w:val="NO"/>
              <w:ind w:left="0" w:firstLine="0"/>
              <w:rPr>
                <w:sz w:val="18"/>
                <w:szCs w:val="18"/>
                <w:lang w:eastAsia="zh-CN"/>
              </w:rPr>
            </w:pPr>
            <w:r w:rsidRPr="00A64974">
              <w:rPr>
                <w:sz w:val="18"/>
                <w:szCs w:val="18"/>
                <w:lang w:eastAsia="zh-CN"/>
              </w:rPr>
              <w:t>Approximate payload size analysis</w:t>
            </w:r>
          </w:p>
        </w:tc>
        <w:tc>
          <w:tcPr>
            <w:tcW w:w="3685" w:type="dxa"/>
          </w:tcPr>
          <w:p w14:paraId="054D3257" w14:textId="77777777" w:rsidR="00A64974" w:rsidRPr="00A64974" w:rsidRDefault="00A64974" w:rsidP="00BE40F6">
            <w:pPr>
              <w:pStyle w:val="NO"/>
              <w:ind w:left="0" w:firstLine="0"/>
              <w:rPr>
                <w:sz w:val="18"/>
                <w:szCs w:val="18"/>
                <w:lang w:eastAsia="zh-CN"/>
              </w:rPr>
            </w:pPr>
            <w:r w:rsidRPr="00A64974">
              <w:rPr>
                <w:sz w:val="18"/>
                <w:szCs w:val="18"/>
                <w:lang w:eastAsia="zh-CN"/>
              </w:rPr>
              <w:t>Note</w:t>
            </w:r>
          </w:p>
        </w:tc>
        <w:tc>
          <w:tcPr>
            <w:tcW w:w="1128" w:type="dxa"/>
          </w:tcPr>
          <w:p w14:paraId="7D90DEB0" w14:textId="77777777" w:rsidR="00A64974" w:rsidRPr="00A64974" w:rsidRDefault="00A64974" w:rsidP="00BE40F6">
            <w:pPr>
              <w:pStyle w:val="NO"/>
              <w:ind w:left="0" w:firstLine="0"/>
              <w:rPr>
                <w:sz w:val="18"/>
                <w:szCs w:val="18"/>
                <w:lang w:eastAsia="zh-CN"/>
              </w:rPr>
            </w:pPr>
            <w:r w:rsidRPr="00A64974">
              <w:rPr>
                <w:sz w:val="18"/>
                <w:szCs w:val="18"/>
                <w:lang w:eastAsia="zh-CN"/>
              </w:rPr>
              <w:t>Total payload size</w:t>
            </w:r>
          </w:p>
        </w:tc>
      </w:tr>
      <w:tr w:rsidR="00A64974" w:rsidRPr="00A64974" w14:paraId="5361015E" w14:textId="77777777" w:rsidTr="00474A25">
        <w:tc>
          <w:tcPr>
            <w:tcW w:w="1413" w:type="dxa"/>
          </w:tcPr>
          <w:p w14:paraId="7A11299B" w14:textId="2F91CCD6" w:rsidR="00A64974" w:rsidRPr="00A64974" w:rsidRDefault="001B4B98" w:rsidP="00BE40F6">
            <w:pPr>
              <w:pStyle w:val="NO"/>
              <w:ind w:left="0" w:firstLine="0"/>
              <w:rPr>
                <w:sz w:val="18"/>
                <w:szCs w:val="18"/>
                <w:lang w:eastAsia="zh-CN"/>
              </w:rPr>
            </w:pPr>
            <w:r>
              <w:rPr>
                <w:sz w:val="18"/>
                <w:szCs w:val="18"/>
              </w:rPr>
              <w:t>Identify NES cell(s)</w:t>
            </w:r>
          </w:p>
        </w:tc>
        <w:tc>
          <w:tcPr>
            <w:tcW w:w="3402" w:type="dxa"/>
          </w:tcPr>
          <w:p w14:paraId="7F76104C" w14:textId="77777777" w:rsidR="00A64974" w:rsidRPr="00A64974" w:rsidRDefault="00A64974" w:rsidP="006A3B7B">
            <w:pPr>
              <w:pStyle w:val="NO"/>
              <w:spacing w:after="120"/>
              <w:ind w:left="0" w:firstLine="0"/>
              <w:rPr>
                <w:sz w:val="18"/>
                <w:szCs w:val="18"/>
              </w:rPr>
            </w:pPr>
            <w:proofErr w:type="spellStart"/>
            <w:r w:rsidRPr="00A64974">
              <w:rPr>
                <w:i/>
                <w:iCs/>
                <w:sz w:val="18"/>
                <w:szCs w:val="18"/>
              </w:rPr>
              <w:t>PhysCellId</w:t>
            </w:r>
            <w:proofErr w:type="spellEnd"/>
            <w:r w:rsidRPr="00A64974">
              <w:rPr>
                <w:sz w:val="18"/>
                <w:szCs w:val="18"/>
              </w:rPr>
              <w:t xml:space="preserve"> (10bit)</w:t>
            </w:r>
          </w:p>
          <w:p w14:paraId="6F5C3083" w14:textId="77777777" w:rsidR="00A64974" w:rsidRPr="00A64974" w:rsidRDefault="00A64974" w:rsidP="006A3B7B">
            <w:pPr>
              <w:pStyle w:val="NO"/>
              <w:spacing w:after="120"/>
              <w:ind w:left="0" w:firstLine="0"/>
              <w:rPr>
                <w:sz w:val="18"/>
                <w:szCs w:val="18"/>
              </w:rPr>
            </w:pPr>
            <w:r w:rsidRPr="00A64974">
              <w:rPr>
                <w:i/>
                <w:iCs/>
                <w:sz w:val="18"/>
                <w:szCs w:val="18"/>
              </w:rPr>
              <w:t>ARFCN-</w:t>
            </w:r>
            <w:proofErr w:type="spellStart"/>
            <w:r w:rsidRPr="00A64974">
              <w:rPr>
                <w:i/>
                <w:iCs/>
                <w:sz w:val="18"/>
                <w:szCs w:val="18"/>
              </w:rPr>
              <w:t>ValueNR</w:t>
            </w:r>
            <w:proofErr w:type="spellEnd"/>
            <w:r w:rsidRPr="00A64974">
              <w:rPr>
                <w:sz w:val="18"/>
                <w:szCs w:val="18"/>
              </w:rPr>
              <w:t xml:space="preserve"> (22bit)</w:t>
            </w:r>
          </w:p>
        </w:tc>
        <w:tc>
          <w:tcPr>
            <w:tcW w:w="3685" w:type="dxa"/>
          </w:tcPr>
          <w:p w14:paraId="1B9277F2" w14:textId="27D5D689" w:rsidR="007A4712" w:rsidRPr="00A64974" w:rsidRDefault="007A4712" w:rsidP="007A4712">
            <w:pPr>
              <w:pStyle w:val="NO"/>
              <w:overflowPunct/>
              <w:autoSpaceDE/>
              <w:autoSpaceDN/>
              <w:adjustRightInd/>
              <w:spacing w:after="120"/>
              <w:ind w:left="0" w:firstLine="0"/>
              <w:jc w:val="both"/>
              <w:rPr>
                <w:sz w:val="18"/>
                <w:szCs w:val="18"/>
                <w:lang w:eastAsia="zh-CN"/>
              </w:rPr>
            </w:pPr>
            <w:r>
              <w:rPr>
                <w:sz w:val="18"/>
                <w:szCs w:val="18"/>
                <w:lang w:eastAsia="zh-CN"/>
              </w:rPr>
              <w:t xml:space="preserve">This is only </w:t>
            </w:r>
            <w:r w:rsidR="0079747A">
              <w:rPr>
                <w:sz w:val="18"/>
                <w:szCs w:val="18"/>
                <w:lang w:eastAsia="zh-CN"/>
              </w:rPr>
              <w:t xml:space="preserve">value of </w:t>
            </w:r>
            <w:r>
              <w:rPr>
                <w:sz w:val="18"/>
                <w:szCs w:val="18"/>
                <w:lang w:eastAsia="zh-CN"/>
              </w:rPr>
              <w:t xml:space="preserve">one NES cell. </w:t>
            </w:r>
            <w:r w:rsidR="00CD1610">
              <w:rPr>
                <w:sz w:val="18"/>
                <w:szCs w:val="18"/>
                <w:lang w:eastAsia="zh-CN"/>
              </w:rPr>
              <w:t xml:space="preserve">Please note that </w:t>
            </w:r>
            <w:r>
              <w:rPr>
                <w:sz w:val="18"/>
                <w:szCs w:val="18"/>
                <w:lang w:eastAsia="zh-CN"/>
              </w:rPr>
              <w:t>RAN2 agreed multiple NES cells’ UL WUS config can be included in on Cell A.</w:t>
            </w:r>
          </w:p>
        </w:tc>
        <w:tc>
          <w:tcPr>
            <w:tcW w:w="1128" w:type="dxa"/>
          </w:tcPr>
          <w:p w14:paraId="5D103F80" w14:textId="59C9C7D8" w:rsidR="00A64974" w:rsidRPr="00A64974" w:rsidRDefault="00A5088D" w:rsidP="00BE40F6">
            <w:pPr>
              <w:pStyle w:val="NO"/>
              <w:ind w:left="0" w:firstLine="0"/>
              <w:rPr>
                <w:sz w:val="18"/>
                <w:szCs w:val="18"/>
                <w:lang w:eastAsia="zh-CN"/>
              </w:rPr>
            </w:pPr>
            <w:r>
              <w:rPr>
                <w:sz w:val="18"/>
                <w:szCs w:val="18"/>
                <w:lang w:eastAsia="zh-CN"/>
              </w:rPr>
              <w:t>32</w:t>
            </w:r>
            <w:r w:rsidR="00A64974" w:rsidRPr="00A64974">
              <w:rPr>
                <w:sz w:val="18"/>
                <w:szCs w:val="18"/>
                <w:lang w:eastAsia="zh-CN"/>
              </w:rPr>
              <w:t>bit</w:t>
            </w:r>
          </w:p>
        </w:tc>
      </w:tr>
      <w:tr w:rsidR="00A64974" w:rsidRPr="00A64974" w14:paraId="7EDC11BF" w14:textId="77777777" w:rsidTr="00474A25">
        <w:tc>
          <w:tcPr>
            <w:tcW w:w="1413" w:type="dxa"/>
          </w:tcPr>
          <w:p w14:paraId="4B7E5441" w14:textId="77777777" w:rsidR="00A64974" w:rsidRPr="00A64974" w:rsidRDefault="00A64974" w:rsidP="00BE40F6">
            <w:pPr>
              <w:spacing w:after="0"/>
              <w:rPr>
                <w:sz w:val="18"/>
                <w:szCs w:val="18"/>
              </w:rPr>
            </w:pPr>
            <w:r w:rsidRPr="00A64974">
              <w:rPr>
                <w:sz w:val="18"/>
                <w:szCs w:val="18"/>
              </w:rPr>
              <w:t xml:space="preserve">RACH resource parameter for SIB1 request  </w:t>
            </w:r>
          </w:p>
        </w:tc>
        <w:tc>
          <w:tcPr>
            <w:tcW w:w="3402" w:type="dxa"/>
          </w:tcPr>
          <w:p w14:paraId="48732B0A" w14:textId="77777777" w:rsidR="00A64974" w:rsidRPr="00A64974" w:rsidRDefault="00A64974" w:rsidP="00BE40F6">
            <w:pPr>
              <w:pStyle w:val="NO"/>
              <w:spacing w:after="60"/>
              <w:ind w:left="0" w:firstLine="0"/>
              <w:rPr>
                <w:i/>
                <w:iCs/>
                <w:sz w:val="18"/>
                <w:szCs w:val="18"/>
              </w:rPr>
            </w:pPr>
            <w:proofErr w:type="spellStart"/>
            <w:r w:rsidRPr="00A64974">
              <w:rPr>
                <w:i/>
                <w:iCs/>
                <w:sz w:val="18"/>
                <w:szCs w:val="18"/>
              </w:rPr>
              <w:t>rach-ConfigGeneric</w:t>
            </w:r>
            <w:proofErr w:type="spellEnd"/>
            <w:r w:rsidRPr="00A64974">
              <w:rPr>
                <w:i/>
                <w:iCs/>
                <w:sz w:val="18"/>
                <w:szCs w:val="18"/>
              </w:rPr>
              <w:t xml:space="preserve"> </w:t>
            </w:r>
            <w:r w:rsidRPr="00A64974">
              <w:rPr>
                <w:sz w:val="18"/>
                <w:szCs w:val="18"/>
              </w:rPr>
              <w:t>(40bit)</w:t>
            </w:r>
          </w:p>
          <w:p w14:paraId="0546E7EB"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prach-ConfigurationIndex</w:t>
            </w:r>
            <w:proofErr w:type="spellEnd"/>
            <w:r w:rsidRPr="00A64974">
              <w:rPr>
                <w:i/>
                <w:iCs/>
                <w:sz w:val="18"/>
                <w:szCs w:val="18"/>
              </w:rPr>
              <w:t xml:space="preserve"> </w:t>
            </w:r>
            <w:r w:rsidRPr="00A64974">
              <w:rPr>
                <w:sz w:val="18"/>
                <w:szCs w:val="18"/>
              </w:rPr>
              <w:t>(8bit)</w:t>
            </w:r>
          </w:p>
          <w:p w14:paraId="0C3BC837" w14:textId="77777777" w:rsidR="00A64974" w:rsidRPr="00A64974" w:rsidRDefault="00A64974" w:rsidP="00A64974">
            <w:pPr>
              <w:pStyle w:val="NO"/>
              <w:numPr>
                <w:ilvl w:val="0"/>
                <w:numId w:val="87"/>
              </w:numPr>
              <w:autoSpaceDE/>
              <w:autoSpaceDN/>
              <w:adjustRightInd/>
              <w:spacing w:after="60"/>
              <w:rPr>
                <w:i/>
                <w:iCs/>
                <w:sz w:val="18"/>
                <w:szCs w:val="18"/>
              </w:rPr>
            </w:pPr>
            <w:r w:rsidRPr="00A64974">
              <w:rPr>
                <w:i/>
                <w:iCs/>
                <w:sz w:val="18"/>
                <w:szCs w:val="18"/>
              </w:rPr>
              <w:t xml:space="preserve">msg1-FDM </w:t>
            </w:r>
            <w:r w:rsidRPr="00A64974">
              <w:rPr>
                <w:sz w:val="18"/>
                <w:szCs w:val="18"/>
              </w:rPr>
              <w:t>(2bit)</w:t>
            </w:r>
          </w:p>
          <w:p w14:paraId="6C7C8F0A" w14:textId="77777777" w:rsidR="00A64974" w:rsidRPr="00A64974" w:rsidRDefault="00A64974" w:rsidP="00A64974">
            <w:pPr>
              <w:pStyle w:val="NO"/>
              <w:numPr>
                <w:ilvl w:val="0"/>
                <w:numId w:val="87"/>
              </w:numPr>
              <w:autoSpaceDE/>
              <w:autoSpaceDN/>
              <w:adjustRightInd/>
              <w:spacing w:after="60"/>
              <w:rPr>
                <w:i/>
                <w:iCs/>
                <w:sz w:val="18"/>
                <w:szCs w:val="18"/>
              </w:rPr>
            </w:pPr>
            <w:r w:rsidRPr="00A64974">
              <w:rPr>
                <w:i/>
                <w:iCs/>
                <w:sz w:val="18"/>
                <w:szCs w:val="18"/>
              </w:rPr>
              <w:lastRenderedPageBreak/>
              <w:t xml:space="preserve">msg1-FrequencyStart </w:t>
            </w:r>
            <w:r w:rsidRPr="00A64974">
              <w:rPr>
                <w:sz w:val="18"/>
                <w:szCs w:val="18"/>
              </w:rPr>
              <w:t>(9bit)</w:t>
            </w:r>
            <w:r w:rsidRPr="00A64974">
              <w:rPr>
                <w:i/>
                <w:iCs/>
                <w:sz w:val="18"/>
                <w:szCs w:val="18"/>
              </w:rPr>
              <w:t xml:space="preserve"> </w:t>
            </w:r>
          </w:p>
          <w:p w14:paraId="01886128" w14:textId="77777777" w:rsidR="00A64974" w:rsidRPr="00A64974" w:rsidRDefault="00A64974" w:rsidP="00A64974">
            <w:pPr>
              <w:pStyle w:val="NO"/>
              <w:numPr>
                <w:ilvl w:val="0"/>
                <w:numId w:val="87"/>
              </w:numPr>
              <w:autoSpaceDE/>
              <w:autoSpaceDN/>
              <w:adjustRightInd/>
              <w:spacing w:after="60"/>
              <w:rPr>
                <w:sz w:val="18"/>
                <w:szCs w:val="18"/>
              </w:rPr>
            </w:pPr>
            <w:proofErr w:type="spellStart"/>
            <w:r w:rsidRPr="00A64974">
              <w:rPr>
                <w:i/>
                <w:iCs/>
                <w:sz w:val="18"/>
                <w:szCs w:val="18"/>
              </w:rPr>
              <w:t>zeroCorrelationZoneConfig</w:t>
            </w:r>
            <w:proofErr w:type="spellEnd"/>
            <w:r w:rsidRPr="00A64974">
              <w:rPr>
                <w:i/>
                <w:iCs/>
                <w:sz w:val="18"/>
                <w:szCs w:val="18"/>
              </w:rPr>
              <w:t xml:space="preserve"> </w:t>
            </w:r>
            <w:r w:rsidRPr="00A64974">
              <w:rPr>
                <w:sz w:val="18"/>
                <w:szCs w:val="18"/>
              </w:rPr>
              <w:t>(4bit)</w:t>
            </w:r>
          </w:p>
          <w:p w14:paraId="6803EC02"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preambleReceivedTargetPower</w:t>
            </w:r>
            <w:proofErr w:type="spellEnd"/>
            <w:r w:rsidRPr="00A64974">
              <w:rPr>
                <w:sz w:val="18"/>
                <w:szCs w:val="18"/>
              </w:rPr>
              <w:t xml:space="preserve"> (8bit)</w:t>
            </w:r>
          </w:p>
          <w:p w14:paraId="7981F692"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preambleTransMax</w:t>
            </w:r>
            <w:proofErr w:type="spellEnd"/>
            <w:r w:rsidRPr="00A64974">
              <w:rPr>
                <w:i/>
                <w:iCs/>
                <w:sz w:val="18"/>
                <w:szCs w:val="18"/>
              </w:rPr>
              <w:t xml:space="preserve"> </w:t>
            </w:r>
            <w:r w:rsidRPr="00A64974">
              <w:rPr>
                <w:sz w:val="18"/>
                <w:szCs w:val="18"/>
              </w:rPr>
              <w:t>(4bit)</w:t>
            </w:r>
          </w:p>
          <w:p w14:paraId="09DD2F49"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powerRampingStep</w:t>
            </w:r>
            <w:proofErr w:type="spellEnd"/>
            <w:r w:rsidRPr="00A64974">
              <w:rPr>
                <w:i/>
                <w:iCs/>
                <w:sz w:val="18"/>
                <w:szCs w:val="18"/>
              </w:rPr>
              <w:t xml:space="preserve"> </w:t>
            </w:r>
            <w:r w:rsidRPr="00A64974">
              <w:rPr>
                <w:sz w:val="18"/>
                <w:szCs w:val="18"/>
              </w:rPr>
              <w:t>(2bit)</w:t>
            </w:r>
          </w:p>
          <w:p w14:paraId="056BBABF"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ra-ResponseWindow</w:t>
            </w:r>
            <w:proofErr w:type="spellEnd"/>
            <w:r w:rsidRPr="00A64974">
              <w:rPr>
                <w:i/>
                <w:iCs/>
                <w:sz w:val="18"/>
                <w:szCs w:val="18"/>
              </w:rPr>
              <w:t xml:space="preserve"> </w:t>
            </w:r>
            <w:r w:rsidRPr="00A64974">
              <w:rPr>
                <w:sz w:val="18"/>
                <w:szCs w:val="18"/>
              </w:rPr>
              <w:t>(3bit)</w:t>
            </w:r>
          </w:p>
          <w:p w14:paraId="10E7DFD8" w14:textId="77777777" w:rsidR="00A64974" w:rsidRPr="00A64974" w:rsidRDefault="00A64974" w:rsidP="00BE40F6">
            <w:pPr>
              <w:spacing w:after="60"/>
              <w:rPr>
                <w:rFonts w:eastAsia="Times New Roman"/>
                <w:sz w:val="18"/>
                <w:szCs w:val="18"/>
              </w:rPr>
            </w:pPr>
            <w:proofErr w:type="spellStart"/>
            <w:r w:rsidRPr="00A64974">
              <w:rPr>
                <w:rFonts w:eastAsia="Times New Roman"/>
                <w:i/>
                <w:iCs/>
                <w:sz w:val="18"/>
                <w:szCs w:val="18"/>
              </w:rPr>
              <w:t>ssb</w:t>
            </w:r>
            <w:proofErr w:type="spellEnd"/>
            <w:r w:rsidRPr="00A64974">
              <w:rPr>
                <w:rFonts w:eastAsia="Times New Roman"/>
                <w:i/>
                <w:iCs/>
                <w:sz w:val="18"/>
                <w:szCs w:val="18"/>
              </w:rPr>
              <w:t>-</w:t>
            </w:r>
            <w:proofErr w:type="spellStart"/>
            <w:r w:rsidRPr="00A64974">
              <w:rPr>
                <w:rFonts w:eastAsia="Times New Roman"/>
                <w:i/>
                <w:iCs/>
                <w:sz w:val="18"/>
                <w:szCs w:val="18"/>
              </w:rPr>
              <w:t>perRACH</w:t>
            </w:r>
            <w:proofErr w:type="spellEnd"/>
            <w:r w:rsidRPr="00A64974">
              <w:rPr>
                <w:rFonts w:eastAsia="Times New Roman"/>
                <w:i/>
                <w:iCs/>
                <w:sz w:val="18"/>
                <w:szCs w:val="18"/>
              </w:rPr>
              <w:t xml:space="preserve">-Occasion </w:t>
            </w:r>
            <w:r w:rsidRPr="00A64974">
              <w:rPr>
                <w:rFonts w:eastAsia="Times New Roman"/>
                <w:sz w:val="18"/>
                <w:szCs w:val="18"/>
              </w:rPr>
              <w:t>(3bit)</w:t>
            </w:r>
          </w:p>
          <w:p w14:paraId="2A832CA0" w14:textId="77777777" w:rsidR="00A64974" w:rsidRPr="00A64974" w:rsidRDefault="00A64974" w:rsidP="00BE40F6">
            <w:pPr>
              <w:spacing w:after="60"/>
              <w:rPr>
                <w:sz w:val="18"/>
                <w:szCs w:val="18"/>
              </w:rPr>
            </w:pPr>
            <w:proofErr w:type="spellStart"/>
            <w:r w:rsidRPr="00A64974">
              <w:rPr>
                <w:i/>
                <w:iCs/>
                <w:sz w:val="18"/>
                <w:szCs w:val="18"/>
              </w:rPr>
              <w:t>si-RequestPeriod</w:t>
            </w:r>
            <w:proofErr w:type="spellEnd"/>
            <w:r w:rsidRPr="00A64974">
              <w:rPr>
                <w:i/>
                <w:iCs/>
                <w:sz w:val="18"/>
                <w:szCs w:val="18"/>
              </w:rPr>
              <w:t xml:space="preserve"> </w:t>
            </w:r>
            <w:r w:rsidRPr="00A64974">
              <w:rPr>
                <w:sz w:val="18"/>
                <w:szCs w:val="18"/>
              </w:rPr>
              <w:t>(3bit)</w:t>
            </w:r>
          </w:p>
          <w:p w14:paraId="0553B0B9" w14:textId="77777777" w:rsidR="00A64974" w:rsidRPr="00A64974" w:rsidRDefault="00A64974" w:rsidP="00BE40F6">
            <w:pPr>
              <w:spacing w:after="60"/>
              <w:rPr>
                <w:i/>
                <w:iCs/>
                <w:sz w:val="18"/>
                <w:szCs w:val="18"/>
              </w:rPr>
            </w:pPr>
            <w:r w:rsidRPr="00A64974">
              <w:rPr>
                <w:i/>
                <w:iCs/>
                <w:sz w:val="18"/>
                <w:szCs w:val="18"/>
              </w:rPr>
              <w:t>SI-</w:t>
            </w:r>
            <w:proofErr w:type="spellStart"/>
            <w:r w:rsidRPr="00A64974">
              <w:rPr>
                <w:i/>
                <w:iCs/>
                <w:sz w:val="18"/>
                <w:szCs w:val="18"/>
              </w:rPr>
              <w:t>RequestResources</w:t>
            </w:r>
            <w:proofErr w:type="spellEnd"/>
            <w:r w:rsidRPr="00A64974">
              <w:rPr>
                <w:i/>
                <w:iCs/>
                <w:sz w:val="18"/>
                <w:szCs w:val="18"/>
              </w:rPr>
              <w:t xml:space="preserve"> </w:t>
            </w:r>
            <w:r w:rsidRPr="00A64974">
              <w:rPr>
                <w:sz w:val="18"/>
                <w:szCs w:val="18"/>
              </w:rPr>
              <w:t>(14bit)</w:t>
            </w:r>
          </w:p>
          <w:p w14:paraId="76AF5E54"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ra-PreambleStartIndex </w:t>
            </w:r>
            <w:r w:rsidRPr="00A64974">
              <w:rPr>
                <w:sz w:val="18"/>
                <w:szCs w:val="18"/>
              </w:rPr>
              <w:t>(6bit)</w:t>
            </w:r>
          </w:p>
          <w:p w14:paraId="40C2B467"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ra-AssociationPeriodIndex </w:t>
            </w:r>
            <w:r w:rsidRPr="00A64974">
              <w:rPr>
                <w:sz w:val="18"/>
                <w:szCs w:val="18"/>
              </w:rPr>
              <w:t>(4bit)</w:t>
            </w:r>
          </w:p>
          <w:p w14:paraId="088F9EE0"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ra-ssb-OccasionMaskIndex </w:t>
            </w:r>
            <w:r w:rsidRPr="00A64974">
              <w:rPr>
                <w:sz w:val="18"/>
                <w:szCs w:val="18"/>
              </w:rPr>
              <w:t>(4bit)</w:t>
            </w:r>
            <w:r w:rsidRPr="00A64974">
              <w:rPr>
                <w:i/>
                <w:iCs/>
                <w:sz w:val="18"/>
                <w:szCs w:val="18"/>
              </w:rPr>
              <w:t xml:space="preserve"> </w:t>
            </w:r>
          </w:p>
          <w:p w14:paraId="08CEA77C" w14:textId="77777777" w:rsidR="00A64974" w:rsidRPr="00A64974" w:rsidRDefault="00A64974" w:rsidP="00BE40F6">
            <w:pPr>
              <w:spacing w:after="60"/>
              <w:rPr>
                <w:sz w:val="18"/>
                <w:szCs w:val="18"/>
              </w:rPr>
            </w:pPr>
            <w:proofErr w:type="gramStart"/>
            <w:r w:rsidRPr="00A64974">
              <w:rPr>
                <w:i/>
                <w:iCs/>
                <w:sz w:val="18"/>
                <w:szCs w:val="18"/>
              </w:rPr>
              <w:t>Other</w:t>
            </w:r>
            <w:proofErr w:type="gramEnd"/>
            <w:r w:rsidRPr="00A64974">
              <w:rPr>
                <w:i/>
                <w:iCs/>
                <w:sz w:val="18"/>
                <w:szCs w:val="18"/>
              </w:rPr>
              <w:t xml:space="preserve"> RACH config </w:t>
            </w:r>
            <w:r w:rsidRPr="00A64974">
              <w:rPr>
                <w:sz w:val="18"/>
                <w:szCs w:val="18"/>
              </w:rPr>
              <w:t>(22bit)</w:t>
            </w:r>
          </w:p>
          <w:p w14:paraId="7AFBE4AF"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msg1-SubcarrierSpacing </w:t>
            </w:r>
            <w:r w:rsidRPr="00A64974">
              <w:rPr>
                <w:sz w:val="18"/>
                <w:szCs w:val="18"/>
              </w:rPr>
              <w:t>(3bit)</w:t>
            </w:r>
          </w:p>
          <w:p w14:paraId="2C8106F6" w14:textId="77777777" w:rsidR="00A64974" w:rsidRPr="00A64974" w:rsidRDefault="00A64974" w:rsidP="00A64974">
            <w:pPr>
              <w:pStyle w:val="NO"/>
              <w:numPr>
                <w:ilvl w:val="0"/>
                <w:numId w:val="87"/>
              </w:numPr>
              <w:autoSpaceDE/>
              <w:autoSpaceDN/>
              <w:adjustRightInd/>
              <w:spacing w:after="60"/>
              <w:rPr>
                <w:i/>
                <w:iCs/>
                <w:sz w:val="18"/>
                <w:szCs w:val="18"/>
                <w:lang w:val="en-CN"/>
              </w:rPr>
            </w:pPr>
            <w:r w:rsidRPr="00A64974">
              <w:rPr>
                <w:i/>
                <w:iCs/>
                <w:sz w:val="18"/>
                <w:szCs w:val="18"/>
                <w:lang w:val="en-CN"/>
              </w:rPr>
              <w:t xml:space="preserve">prach-RootSequenceIndex </w:t>
            </w:r>
            <w:r w:rsidRPr="00A64974">
              <w:rPr>
                <w:sz w:val="18"/>
                <w:szCs w:val="18"/>
              </w:rPr>
              <w:t>(10bit)</w:t>
            </w:r>
          </w:p>
          <w:p w14:paraId="6CF4C8BB" w14:textId="77777777" w:rsidR="00A64974" w:rsidRPr="00A64974" w:rsidRDefault="00A64974" w:rsidP="00A64974">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rsrp-ThresholdSSB </w:t>
            </w:r>
            <w:r w:rsidRPr="00A64974">
              <w:rPr>
                <w:sz w:val="18"/>
                <w:szCs w:val="18"/>
              </w:rPr>
              <w:t>(7bit)</w:t>
            </w:r>
            <w:r w:rsidRPr="00A64974">
              <w:rPr>
                <w:i/>
                <w:iCs/>
                <w:sz w:val="18"/>
                <w:szCs w:val="18"/>
              </w:rPr>
              <w:t xml:space="preserve"> </w:t>
            </w:r>
          </w:p>
          <w:p w14:paraId="66019CA3" w14:textId="77777777" w:rsidR="00A64974" w:rsidRPr="00E66B72" w:rsidRDefault="00A64974" w:rsidP="00A64974">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n-TimingAdvanceOffset </w:t>
            </w:r>
            <w:r w:rsidRPr="00A64974">
              <w:rPr>
                <w:sz w:val="18"/>
                <w:szCs w:val="18"/>
                <w:lang w:val="en-CN"/>
              </w:rPr>
              <w:t>(2bit)</w:t>
            </w:r>
          </w:p>
          <w:p w14:paraId="70F7DFFE" w14:textId="7D5E9A94" w:rsidR="00980ED8" w:rsidRPr="00980ED8" w:rsidRDefault="00980ED8" w:rsidP="00980ED8">
            <w:pPr>
              <w:pStyle w:val="NO"/>
              <w:numPr>
                <w:ilvl w:val="0"/>
                <w:numId w:val="87"/>
              </w:numPr>
              <w:spacing w:after="60"/>
              <w:rPr>
                <w:rFonts w:asciiTheme="minorBidi" w:hAnsiTheme="minorBidi"/>
                <w:i/>
                <w:iCs/>
                <w:sz w:val="18"/>
                <w:szCs w:val="18"/>
                <w:lang w:val="en-CN"/>
              </w:rPr>
            </w:pPr>
            <w:r w:rsidRPr="00980ED8">
              <w:rPr>
                <w:rFonts w:asciiTheme="minorBidi" w:hAnsiTheme="minorBidi"/>
                <w:i/>
                <w:iCs/>
                <w:sz w:val="18"/>
                <w:szCs w:val="18"/>
                <w:lang w:val="en-CN"/>
              </w:rPr>
              <w:t xml:space="preserve">TDD-UL-DL-ConfigCommon </w:t>
            </w:r>
            <w:r w:rsidR="00F61652" w:rsidRPr="00F61652">
              <w:rPr>
                <w:rFonts w:asciiTheme="minorBidi" w:hAnsiTheme="minorBidi"/>
                <w:sz w:val="18"/>
                <w:szCs w:val="18"/>
                <w:lang w:val="en-CN"/>
              </w:rPr>
              <w:t>(~30bit)</w:t>
            </w:r>
          </w:p>
          <w:p w14:paraId="745181EA" w14:textId="77777777" w:rsidR="00E66B72" w:rsidRPr="00F73CD0" w:rsidRDefault="00E66B72" w:rsidP="00A64974">
            <w:pPr>
              <w:pStyle w:val="NO"/>
              <w:numPr>
                <w:ilvl w:val="0"/>
                <w:numId w:val="87"/>
              </w:numPr>
              <w:overflowPunct/>
              <w:autoSpaceDE/>
              <w:autoSpaceDN/>
              <w:adjustRightInd/>
              <w:spacing w:after="60"/>
              <w:jc w:val="both"/>
              <w:rPr>
                <w:i/>
                <w:iCs/>
                <w:sz w:val="18"/>
                <w:szCs w:val="18"/>
                <w:lang w:val="en-CN"/>
              </w:rPr>
            </w:pPr>
            <w:r w:rsidRPr="005A7678">
              <w:rPr>
                <w:rFonts w:asciiTheme="minorBidi" w:hAnsiTheme="minorBidi"/>
                <w:i/>
                <w:iCs/>
                <w:sz w:val="18"/>
                <w:szCs w:val="18"/>
              </w:rPr>
              <w:t>ss-PBCH-</w:t>
            </w:r>
            <w:proofErr w:type="spellStart"/>
            <w:r w:rsidRPr="005A7678">
              <w:rPr>
                <w:rFonts w:asciiTheme="minorBidi" w:hAnsiTheme="minorBidi"/>
                <w:i/>
                <w:iCs/>
                <w:sz w:val="18"/>
                <w:szCs w:val="18"/>
              </w:rPr>
              <w:t>BlockPower</w:t>
            </w:r>
            <w:proofErr w:type="spellEnd"/>
            <w:r w:rsidR="005A7678">
              <w:rPr>
                <w:rFonts w:asciiTheme="minorBidi" w:hAnsiTheme="minorBidi"/>
                <w:i/>
                <w:iCs/>
                <w:sz w:val="18"/>
                <w:szCs w:val="18"/>
              </w:rPr>
              <w:t xml:space="preserve"> </w:t>
            </w:r>
            <w:r w:rsidR="0055308C" w:rsidRPr="00980ED8">
              <w:rPr>
                <w:rFonts w:asciiTheme="minorBidi" w:hAnsiTheme="minorBidi"/>
                <w:sz w:val="18"/>
                <w:szCs w:val="18"/>
              </w:rPr>
              <w:t>(7bit)</w:t>
            </w:r>
          </w:p>
          <w:p w14:paraId="05C5A513" w14:textId="621E3EE0" w:rsidR="00F73CD0" w:rsidRPr="00A64974" w:rsidRDefault="00F73CD0" w:rsidP="00A64974">
            <w:pPr>
              <w:pStyle w:val="NO"/>
              <w:numPr>
                <w:ilvl w:val="0"/>
                <w:numId w:val="87"/>
              </w:numPr>
              <w:overflowPunct/>
              <w:autoSpaceDE/>
              <w:autoSpaceDN/>
              <w:adjustRightInd/>
              <w:spacing w:after="60"/>
              <w:jc w:val="both"/>
              <w:rPr>
                <w:i/>
                <w:iCs/>
                <w:sz w:val="18"/>
                <w:szCs w:val="18"/>
                <w:lang w:val="en-CN"/>
              </w:rPr>
            </w:pPr>
            <w:proofErr w:type="spellStart"/>
            <w:r w:rsidRPr="00637ED8">
              <w:rPr>
                <w:rFonts w:asciiTheme="minorBidi" w:hAnsiTheme="minorBidi"/>
                <w:i/>
                <w:iCs/>
                <w:sz w:val="18"/>
                <w:szCs w:val="18"/>
              </w:rPr>
              <w:t>restrictedSetConfig</w:t>
            </w:r>
            <w:proofErr w:type="spellEnd"/>
            <w:r>
              <w:rPr>
                <w:rFonts w:asciiTheme="minorBidi" w:hAnsiTheme="minorBidi"/>
                <w:sz w:val="18"/>
                <w:szCs w:val="18"/>
              </w:rPr>
              <w:t xml:space="preserve"> (1bit)</w:t>
            </w:r>
          </w:p>
        </w:tc>
        <w:tc>
          <w:tcPr>
            <w:tcW w:w="3685" w:type="dxa"/>
          </w:tcPr>
          <w:p w14:paraId="45601D09" w14:textId="1B4DAE9D" w:rsidR="00C00593" w:rsidRDefault="00C00593" w:rsidP="00474A25">
            <w:pPr>
              <w:pStyle w:val="NO"/>
              <w:numPr>
                <w:ilvl w:val="0"/>
                <w:numId w:val="87"/>
              </w:numPr>
              <w:rPr>
                <w:sz w:val="18"/>
                <w:szCs w:val="18"/>
                <w:lang w:eastAsia="zh-CN"/>
              </w:rPr>
            </w:pPr>
            <w:r>
              <w:rPr>
                <w:sz w:val="18"/>
                <w:szCs w:val="18"/>
                <w:lang w:eastAsia="zh-CN"/>
              </w:rPr>
              <w:lastRenderedPageBreak/>
              <w:t xml:space="preserve">Assume </w:t>
            </w:r>
            <w:r w:rsidR="008C15E2">
              <w:rPr>
                <w:sz w:val="18"/>
                <w:szCs w:val="18"/>
                <w:lang w:eastAsia="zh-CN"/>
              </w:rPr>
              <w:t xml:space="preserve">up to </w:t>
            </w:r>
            <w:r w:rsidRPr="00C00593">
              <w:rPr>
                <w:sz w:val="18"/>
                <w:szCs w:val="18"/>
                <w:lang w:eastAsia="zh-CN"/>
              </w:rPr>
              <w:t>275</w:t>
            </w:r>
            <w:r>
              <w:rPr>
                <w:sz w:val="18"/>
                <w:szCs w:val="18"/>
                <w:lang w:eastAsia="zh-CN"/>
              </w:rPr>
              <w:t xml:space="preserve"> PRBs.</w:t>
            </w:r>
          </w:p>
          <w:p w14:paraId="0A5A760A" w14:textId="5CAC24DF" w:rsidR="002B7EA0" w:rsidRPr="00474A25" w:rsidRDefault="002B7EA0" w:rsidP="00474A25">
            <w:pPr>
              <w:pStyle w:val="NO"/>
              <w:numPr>
                <w:ilvl w:val="0"/>
                <w:numId w:val="87"/>
              </w:numPr>
              <w:rPr>
                <w:sz w:val="18"/>
                <w:szCs w:val="18"/>
                <w:lang w:eastAsia="zh-CN"/>
              </w:rPr>
            </w:pPr>
            <w:r w:rsidRPr="00A64974">
              <w:rPr>
                <w:i/>
                <w:iCs/>
                <w:sz w:val="18"/>
                <w:szCs w:val="18"/>
                <w:lang w:val="en-CN"/>
              </w:rPr>
              <w:t>n-TimingAdvanceOffset</w:t>
            </w:r>
            <w:r w:rsidRPr="002B7EA0">
              <w:rPr>
                <w:rFonts w:hint="eastAsia"/>
                <w:sz w:val="18"/>
                <w:szCs w:val="18"/>
                <w:lang w:val="en-CN" w:eastAsia="zh-CN"/>
              </w:rPr>
              <w:t xml:space="preserve"> </w:t>
            </w:r>
            <w:r w:rsidRPr="002B7EA0">
              <w:rPr>
                <w:sz w:val="18"/>
                <w:szCs w:val="18"/>
                <w:lang w:val="en-CN" w:eastAsia="zh-CN"/>
              </w:rPr>
              <w:t>is missed.</w:t>
            </w:r>
          </w:p>
        </w:tc>
        <w:tc>
          <w:tcPr>
            <w:tcW w:w="1128" w:type="dxa"/>
          </w:tcPr>
          <w:p w14:paraId="4B6F1095" w14:textId="55753F3F" w:rsidR="00A64974" w:rsidRPr="00A64974" w:rsidRDefault="00F61652" w:rsidP="00BE40F6">
            <w:pPr>
              <w:pStyle w:val="NO"/>
              <w:ind w:left="0" w:firstLine="0"/>
              <w:rPr>
                <w:sz w:val="18"/>
                <w:szCs w:val="18"/>
                <w:lang w:eastAsia="zh-CN"/>
              </w:rPr>
            </w:pPr>
            <w:r>
              <w:rPr>
                <w:sz w:val="18"/>
                <w:szCs w:val="18"/>
                <w:lang w:eastAsia="zh-CN"/>
              </w:rPr>
              <w:t>1</w:t>
            </w:r>
            <w:r w:rsidR="00EF58AA">
              <w:rPr>
                <w:sz w:val="18"/>
                <w:szCs w:val="18"/>
                <w:lang w:eastAsia="zh-CN"/>
              </w:rPr>
              <w:t>20</w:t>
            </w:r>
            <w:r w:rsidR="00900EE4">
              <w:rPr>
                <w:sz w:val="18"/>
                <w:szCs w:val="18"/>
                <w:lang w:eastAsia="zh-CN"/>
              </w:rPr>
              <w:t>bit</w:t>
            </w:r>
          </w:p>
        </w:tc>
      </w:tr>
      <w:tr w:rsidR="00A64974" w:rsidRPr="00A64974" w14:paraId="621400B7" w14:textId="77777777" w:rsidTr="00474A25">
        <w:tc>
          <w:tcPr>
            <w:tcW w:w="1413" w:type="dxa"/>
          </w:tcPr>
          <w:p w14:paraId="4185DE73" w14:textId="3D618B05" w:rsidR="00A64974" w:rsidRPr="00A64974" w:rsidRDefault="00A64974" w:rsidP="00BE40F6">
            <w:pPr>
              <w:pStyle w:val="NO"/>
              <w:spacing w:after="60"/>
              <w:ind w:left="0" w:firstLine="0"/>
              <w:rPr>
                <w:sz w:val="18"/>
                <w:szCs w:val="18"/>
              </w:rPr>
            </w:pPr>
            <w:r w:rsidRPr="00A64974">
              <w:rPr>
                <w:sz w:val="18"/>
                <w:szCs w:val="18"/>
              </w:rPr>
              <w:t xml:space="preserve">UL </w:t>
            </w:r>
            <w:r w:rsidR="0009527C">
              <w:rPr>
                <w:sz w:val="18"/>
                <w:szCs w:val="18"/>
              </w:rPr>
              <w:t>frequency</w:t>
            </w:r>
            <w:r w:rsidRPr="00A64974">
              <w:rPr>
                <w:sz w:val="18"/>
                <w:szCs w:val="18"/>
              </w:rPr>
              <w:t xml:space="preserve"> info</w:t>
            </w:r>
          </w:p>
          <w:p w14:paraId="47B3B805" w14:textId="77777777" w:rsidR="00A64974" w:rsidRPr="00A64974" w:rsidRDefault="00A64974" w:rsidP="00BE40F6">
            <w:pPr>
              <w:spacing w:after="0"/>
              <w:rPr>
                <w:sz w:val="18"/>
                <w:szCs w:val="18"/>
              </w:rPr>
            </w:pPr>
          </w:p>
        </w:tc>
        <w:tc>
          <w:tcPr>
            <w:tcW w:w="3402" w:type="dxa"/>
          </w:tcPr>
          <w:p w14:paraId="54A77447" w14:textId="5ECBFD96" w:rsidR="00A64974" w:rsidRPr="00A64974" w:rsidRDefault="00A64974" w:rsidP="00BE40F6">
            <w:pPr>
              <w:spacing w:after="60"/>
              <w:rPr>
                <w:i/>
                <w:iCs/>
                <w:sz w:val="18"/>
                <w:szCs w:val="18"/>
              </w:rPr>
            </w:pPr>
            <w:proofErr w:type="spellStart"/>
            <w:r w:rsidRPr="00A64974">
              <w:rPr>
                <w:rFonts w:eastAsia="Times New Roman"/>
                <w:i/>
                <w:iCs/>
                <w:sz w:val="18"/>
                <w:szCs w:val="18"/>
              </w:rPr>
              <w:t>FrequencyInfoUL</w:t>
            </w:r>
            <w:proofErr w:type="spellEnd"/>
            <w:r w:rsidR="00572943">
              <w:rPr>
                <w:rFonts w:eastAsia="Times New Roman"/>
                <w:i/>
                <w:iCs/>
                <w:sz w:val="18"/>
                <w:szCs w:val="18"/>
              </w:rPr>
              <w:t>-SIB</w:t>
            </w:r>
            <w:r w:rsidRPr="00A64974">
              <w:rPr>
                <w:i/>
                <w:iCs/>
                <w:sz w:val="18"/>
                <w:szCs w:val="18"/>
              </w:rPr>
              <w:t xml:space="preserve"> </w:t>
            </w:r>
            <w:r w:rsidRPr="00A64974">
              <w:rPr>
                <w:sz w:val="18"/>
                <w:szCs w:val="18"/>
              </w:rPr>
              <w:t>(~13</w:t>
            </w:r>
            <w:r w:rsidR="002D232C">
              <w:rPr>
                <w:sz w:val="18"/>
                <w:szCs w:val="18"/>
              </w:rPr>
              <w:t>3</w:t>
            </w:r>
            <w:r w:rsidRPr="00A64974">
              <w:rPr>
                <w:sz w:val="18"/>
                <w:szCs w:val="18"/>
              </w:rPr>
              <w:t>bit)</w:t>
            </w:r>
          </w:p>
          <w:p w14:paraId="3724A72D" w14:textId="77777777" w:rsidR="00A64974" w:rsidRPr="00A64974" w:rsidRDefault="00A64974" w:rsidP="00A64974">
            <w:pPr>
              <w:pStyle w:val="NO"/>
              <w:numPr>
                <w:ilvl w:val="0"/>
                <w:numId w:val="87"/>
              </w:numPr>
              <w:spacing w:after="60"/>
              <w:rPr>
                <w:i/>
                <w:iCs/>
                <w:sz w:val="18"/>
                <w:szCs w:val="18"/>
              </w:rPr>
            </w:pPr>
            <w:proofErr w:type="spellStart"/>
            <w:r w:rsidRPr="00A64974">
              <w:rPr>
                <w:i/>
                <w:iCs/>
                <w:sz w:val="18"/>
                <w:szCs w:val="18"/>
              </w:rPr>
              <w:t>MultiFrequencyBandListNR</w:t>
            </w:r>
            <w:proofErr w:type="spellEnd"/>
            <w:r w:rsidRPr="00A64974">
              <w:rPr>
                <w:i/>
                <w:iCs/>
                <w:sz w:val="18"/>
                <w:szCs w:val="18"/>
              </w:rPr>
              <w:t xml:space="preserve"> </w:t>
            </w:r>
            <w:r w:rsidRPr="00A64974">
              <w:rPr>
                <w:sz w:val="18"/>
                <w:szCs w:val="18"/>
              </w:rPr>
              <w:t>(80bit)</w:t>
            </w:r>
          </w:p>
          <w:p w14:paraId="142E4BF5" w14:textId="77777777" w:rsidR="00A64974" w:rsidRPr="00A64974" w:rsidRDefault="00A64974" w:rsidP="00A64974">
            <w:pPr>
              <w:pStyle w:val="NO"/>
              <w:numPr>
                <w:ilvl w:val="0"/>
                <w:numId w:val="87"/>
              </w:numPr>
              <w:autoSpaceDE/>
              <w:autoSpaceDN/>
              <w:adjustRightInd/>
              <w:spacing w:after="60"/>
              <w:rPr>
                <w:i/>
                <w:iCs/>
                <w:sz w:val="18"/>
                <w:szCs w:val="18"/>
              </w:rPr>
            </w:pPr>
            <w:proofErr w:type="spellStart"/>
            <w:r w:rsidRPr="00A64974">
              <w:rPr>
                <w:i/>
                <w:iCs/>
                <w:sz w:val="18"/>
                <w:szCs w:val="18"/>
              </w:rPr>
              <w:t>absoluteFrequencyPointA</w:t>
            </w:r>
            <w:proofErr w:type="spellEnd"/>
            <w:r w:rsidRPr="00A64974">
              <w:rPr>
                <w:i/>
                <w:iCs/>
                <w:sz w:val="18"/>
                <w:szCs w:val="18"/>
              </w:rPr>
              <w:t xml:space="preserve"> </w:t>
            </w:r>
            <w:r w:rsidRPr="00A64974">
              <w:rPr>
                <w:sz w:val="18"/>
                <w:szCs w:val="18"/>
              </w:rPr>
              <w:t>(22bit)</w:t>
            </w:r>
          </w:p>
          <w:p w14:paraId="4F24AAFA" w14:textId="77777777" w:rsidR="00A64974" w:rsidRPr="00A64974" w:rsidRDefault="00A64974" w:rsidP="00A64974">
            <w:pPr>
              <w:pStyle w:val="NO"/>
              <w:numPr>
                <w:ilvl w:val="0"/>
                <w:numId w:val="87"/>
              </w:numPr>
              <w:overflowPunct/>
              <w:autoSpaceDE/>
              <w:autoSpaceDN/>
              <w:adjustRightInd/>
              <w:spacing w:after="60"/>
              <w:jc w:val="both"/>
              <w:rPr>
                <w:i/>
                <w:iCs/>
                <w:sz w:val="18"/>
                <w:szCs w:val="18"/>
              </w:rPr>
            </w:pPr>
            <w:proofErr w:type="spellStart"/>
            <w:r w:rsidRPr="00A64974">
              <w:rPr>
                <w:i/>
                <w:iCs/>
                <w:sz w:val="18"/>
                <w:szCs w:val="18"/>
              </w:rPr>
              <w:t>scs-SpecificCarrierList</w:t>
            </w:r>
            <w:proofErr w:type="spellEnd"/>
            <w:r w:rsidRPr="00A64974">
              <w:rPr>
                <w:i/>
                <w:iCs/>
                <w:sz w:val="18"/>
                <w:szCs w:val="18"/>
              </w:rPr>
              <w:t xml:space="preserve"> </w:t>
            </w:r>
            <w:r w:rsidRPr="00A64974">
              <w:rPr>
                <w:sz w:val="18"/>
                <w:szCs w:val="18"/>
              </w:rPr>
              <w:t>(~24bit)</w:t>
            </w:r>
            <w:r w:rsidRPr="00A64974">
              <w:rPr>
                <w:i/>
                <w:iCs/>
                <w:sz w:val="18"/>
                <w:szCs w:val="18"/>
              </w:rPr>
              <w:t xml:space="preserve"> </w:t>
            </w:r>
          </w:p>
          <w:p w14:paraId="0202B344" w14:textId="77777777" w:rsidR="00A64974" w:rsidRPr="00A64974" w:rsidRDefault="00A64974" w:rsidP="00A64974">
            <w:pPr>
              <w:pStyle w:val="NO"/>
              <w:numPr>
                <w:ilvl w:val="0"/>
                <w:numId w:val="87"/>
              </w:numPr>
              <w:overflowPunct/>
              <w:autoSpaceDE/>
              <w:autoSpaceDN/>
              <w:adjustRightInd/>
              <w:spacing w:after="60"/>
              <w:jc w:val="both"/>
              <w:rPr>
                <w:rFonts w:eastAsia="MS Mincho"/>
                <w:i/>
                <w:iCs/>
                <w:sz w:val="18"/>
                <w:szCs w:val="18"/>
                <w:lang w:val="en-CN"/>
              </w:rPr>
            </w:pPr>
            <w:r w:rsidRPr="00A64974">
              <w:rPr>
                <w:rFonts w:eastAsia="MS Mincho"/>
                <w:i/>
                <w:iCs/>
                <w:sz w:val="18"/>
                <w:szCs w:val="18"/>
                <w:lang w:val="en-CN"/>
              </w:rPr>
              <w:t xml:space="preserve">p-Max </w:t>
            </w:r>
            <w:r w:rsidRPr="00A64974">
              <w:rPr>
                <w:rFonts w:eastAsia="MS Mincho"/>
                <w:sz w:val="18"/>
                <w:szCs w:val="18"/>
                <w:lang w:val="en-CN"/>
              </w:rPr>
              <w:t>(6bit)</w:t>
            </w:r>
          </w:p>
          <w:p w14:paraId="3CA3E70F" w14:textId="77777777" w:rsidR="00A64974" w:rsidRPr="00A64974" w:rsidRDefault="00A64974" w:rsidP="00A64974">
            <w:pPr>
              <w:pStyle w:val="NO"/>
              <w:numPr>
                <w:ilvl w:val="0"/>
                <w:numId w:val="87"/>
              </w:numPr>
              <w:overflowPunct/>
              <w:autoSpaceDE/>
              <w:autoSpaceDN/>
              <w:adjustRightInd/>
              <w:spacing w:after="60"/>
              <w:jc w:val="both"/>
              <w:rPr>
                <w:rFonts w:eastAsia="MS Mincho"/>
                <w:i/>
                <w:iCs/>
                <w:sz w:val="18"/>
                <w:szCs w:val="18"/>
              </w:rPr>
            </w:pPr>
            <w:r w:rsidRPr="00A64974">
              <w:rPr>
                <w:rFonts w:eastAsia="MS Mincho"/>
                <w:i/>
                <w:iCs/>
                <w:sz w:val="18"/>
                <w:szCs w:val="18"/>
              </w:rPr>
              <w:t xml:space="preserve">frequencyShift7p5khz </w:t>
            </w:r>
            <w:r w:rsidRPr="00A64974">
              <w:rPr>
                <w:rFonts w:eastAsia="MS Mincho"/>
                <w:sz w:val="18"/>
                <w:szCs w:val="18"/>
              </w:rPr>
              <w:t>(1bit)</w:t>
            </w:r>
          </w:p>
        </w:tc>
        <w:tc>
          <w:tcPr>
            <w:tcW w:w="3685" w:type="dxa"/>
          </w:tcPr>
          <w:p w14:paraId="19B8A797" w14:textId="559072F9" w:rsidR="00A64974" w:rsidRDefault="00A64974" w:rsidP="004D4160">
            <w:pPr>
              <w:pStyle w:val="NO"/>
              <w:numPr>
                <w:ilvl w:val="0"/>
                <w:numId w:val="87"/>
              </w:numPr>
              <w:spacing w:after="120"/>
              <w:rPr>
                <w:sz w:val="18"/>
                <w:szCs w:val="18"/>
                <w:lang w:eastAsia="zh-CN"/>
              </w:rPr>
            </w:pPr>
            <w:r w:rsidRPr="00A64974">
              <w:rPr>
                <w:sz w:val="18"/>
                <w:szCs w:val="18"/>
              </w:rPr>
              <w:t>It is necessary to</w:t>
            </w:r>
            <w:r w:rsidR="00B76DD7">
              <w:rPr>
                <w:sz w:val="18"/>
                <w:szCs w:val="18"/>
              </w:rPr>
              <w:t xml:space="preserve"> obtain</w:t>
            </w:r>
            <w:r w:rsidRPr="00A64974">
              <w:rPr>
                <w:sz w:val="18"/>
                <w:szCs w:val="18"/>
              </w:rPr>
              <w:t xml:space="preserve"> </w:t>
            </w:r>
            <w:r w:rsidR="00CD447F">
              <w:rPr>
                <w:sz w:val="18"/>
                <w:szCs w:val="18"/>
              </w:rPr>
              <w:t>carrier information of PRACH</w:t>
            </w:r>
            <w:r w:rsidR="00B76DD7">
              <w:rPr>
                <w:sz w:val="18"/>
                <w:szCs w:val="18"/>
              </w:rPr>
              <w:t xml:space="preserve"> transmission </w:t>
            </w:r>
            <w:r w:rsidR="00CD447F">
              <w:rPr>
                <w:sz w:val="18"/>
                <w:szCs w:val="18"/>
              </w:rPr>
              <w:t xml:space="preserve">and related </w:t>
            </w:r>
            <w:r w:rsidR="00B76DD7">
              <w:rPr>
                <w:sz w:val="18"/>
                <w:szCs w:val="18"/>
              </w:rPr>
              <w:t>setting (e.g. UL power).</w:t>
            </w:r>
          </w:p>
          <w:p w14:paraId="3EF02182" w14:textId="77777777" w:rsidR="004D4160" w:rsidRDefault="004D4160" w:rsidP="004D4160">
            <w:pPr>
              <w:pStyle w:val="NO"/>
              <w:numPr>
                <w:ilvl w:val="0"/>
                <w:numId w:val="87"/>
              </w:numPr>
              <w:spacing w:after="120"/>
              <w:rPr>
                <w:sz w:val="18"/>
                <w:szCs w:val="18"/>
                <w:lang w:eastAsia="zh-CN"/>
              </w:rPr>
            </w:pPr>
            <w:r>
              <w:rPr>
                <w:sz w:val="18"/>
                <w:szCs w:val="18"/>
                <w:lang w:eastAsia="zh-CN"/>
              </w:rPr>
              <w:t>Assume up to 8 bands</w:t>
            </w:r>
          </w:p>
          <w:p w14:paraId="76E3FC7F" w14:textId="7D434E8F" w:rsidR="004D4160" w:rsidRPr="00A64974" w:rsidRDefault="004D4160" w:rsidP="004D4160">
            <w:pPr>
              <w:pStyle w:val="NO"/>
              <w:numPr>
                <w:ilvl w:val="0"/>
                <w:numId w:val="87"/>
              </w:numPr>
              <w:spacing w:after="120"/>
              <w:rPr>
                <w:sz w:val="18"/>
                <w:szCs w:val="18"/>
                <w:lang w:eastAsia="zh-CN"/>
              </w:rPr>
            </w:pPr>
            <w:r>
              <w:rPr>
                <w:sz w:val="18"/>
                <w:szCs w:val="18"/>
                <w:lang w:eastAsia="zh-CN"/>
              </w:rPr>
              <w:t xml:space="preserve">Assume only 1 SCS. </w:t>
            </w:r>
          </w:p>
        </w:tc>
        <w:tc>
          <w:tcPr>
            <w:tcW w:w="1128" w:type="dxa"/>
          </w:tcPr>
          <w:p w14:paraId="235A8102" w14:textId="60A980E7" w:rsidR="00A64974" w:rsidRPr="00A64974" w:rsidRDefault="00F56BC5" w:rsidP="00BE40F6">
            <w:pPr>
              <w:pStyle w:val="NO"/>
              <w:ind w:left="0" w:firstLine="0"/>
              <w:rPr>
                <w:sz w:val="18"/>
                <w:szCs w:val="18"/>
                <w:lang w:eastAsia="zh-CN"/>
              </w:rPr>
            </w:pPr>
            <w:r>
              <w:rPr>
                <w:sz w:val="18"/>
                <w:szCs w:val="18"/>
                <w:lang w:eastAsia="zh-CN"/>
              </w:rPr>
              <w:t>13</w:t>
            </w:r>
            <w:r w:rsidR="00B54AC3">
              <w:rPr>
                <w:sz w:val="18"/>
                <w:szCs w:val="18"/>
                <w:lang w:eastAsia="zh-CN"/>
              </w:rPr>
              <w:t>3</w:t>
            </w:r>
            <w:r>
              <w:rPr>
                <w:sz w:val="18"/>
                <w:szCs w:val="18"/>
                <w:lang w:eastAsia="zh-CN"/>
              </w:rPr>
              <w:t>bit</w:t>
            </w:r>
          </w:p>
        </w:tc>
      </w:tr>
      <w:tr w:rsidR="00A64974" w:rsidRPr="00A64974" w14:paraId="5AE1CFCC" w14:textId="77777777" w:rsidTr="00474A25">
        <w:tc>
          <w:tcPr>
            <w:tcW w:w="1413" w:type="dxa"/>
          </w:tcPr>
          <w:p w14:paraId="346C6843" w14:textId="77777777" w:rsidR="00A64974" w:rsidRPr="00A64974" w:rsidRDefault="00A64974" w:rsidP="00BE40F6">
            <w:pPr>
              <w:pStyle w:val="NO"/>
              <w:ind w:left="0" w:firstLine="0"/>
              <w:rPr>
                <w:sz w:val="18"/>
                <w:szCs w:val="18"/>
                <w:lang w:eastAsia="zh-CN"/>
              </w:rPr>
            </w:pPr>
            <w:r w:rsidRPr="00A64974">
              <w:rPr>
                <w:sz w:val="18"/>
                <w:szCs w:val="18"/>
              </w:rPr>
              <w:t>SIB1 reception</w:t>
            </w:r>
          </w:p>
        </w:tc>
        <w:tc>
          <w:tcPr>
            <w:tcW w:w="3402" w:type="dxa"/>
          </w:tcPr>
          <w:p w14:paraId="3DE8AEE0" w14:textId="77777777" w:rsidR="00A64974" w:rsidRPr="00A64974" w:rsidRDefault="00A64974" w:rsidP="00BE40F6">
            <w:pPr>
              <w:pStyle w:val="NO"/>
              <w:ind w:left="0" w:firstLine="0"/>
              <w:rPr>
                <w:sz w:val="18"/>
                <w:szCs w:val="18"/>
                <w:lang w:eastAsia="zh-CN"/>
              </w:rPr>
            </w:pPr>
            <w:r w:rsidRPr="00A64974">
              <w:rPr>
                <w:i/>
                <w:iCs/>
                <w:sz w:val="18"/>
                <w:szCs w:val="18"/>
              </w:rPr>
              <w:t>pdcch-ConfigSIB1</w:t>
            </w:r>
            <w:r w:rsidRPr="00A64974">
              <w:rPr>
                <w:sz w:val="18"/>
                <w:szCs w:val="18"/>
              </w:rPr>
              <w:t xml:space="preserve"> (8bit)</w:t>
            </w:r>
          </w:p>
        </w:tc>
        <w:tc>
          <w:tcPr>
            <w:tcW w:w="3685" w:type="dxa"/>
          </w:tcPr>
          <w:p w14:paraId="2289ADBB" w14:textId="7A74E1EE" w:rsidR="00A64974" w:rsidRPr="00A64974" w:rsidRDefault="00B22D53" w:rsidP="00BE40F6">
            <w:pPr>
              <w:pStyle w:val="NO"/>
              <w:ind w:left="0" w:firstLine="0"/>
              <w:rPr>
                <w:sz w:val="18"/>
                <w:szCs w:val="18"/>
                <w:lang w:eastAsia="zh-CN"/>
              </w:rPr>
            </w:pPr>
            <w:r>
              <w:rPr>
                <w:sz w:val="18"/>
                <w:szCs w:val="18"/>
                <w:lang w:eastAsia="zh-CN"/>
              </w:rPr>
              <w:t>It seems conflicted with latest RAN1 agreement</w:t>
            </w:r>
          </w:p>
        </w:tc>
        <w:tc>
          <w:tcPr>
            <w:tcW w:w="1128" w:type="dxa"/>
          </w:tcPr>
          <w:p w14:paraId="16DA970F" w14:textId="51372560" w:rsidR="00A64974" w:rsidRPr="00A64974" w:rsidRDefault="000257D8" w:rsidP="00BE40F6">
            <w:pPr>
              <w:pStyle w:val="NO"/>
              <w:ind w:left="0" w:firstLine="0"/>
              <w:rPr>
                <w:sz w:val="18"/>
                <w:szCs w:val="18"/>
                <w:lang w:eastAsia="zh-CN"/>
              </w:rPr>
            </w:pPr>
            <w:r>
              <w:rPr>
                <w:sz w:val="18"/>
                <w:szCs w:val="18"/>
                <w:lang w:eastAsia="zh-CN"/>
              </w:rPr>
              <w:t>8bit</w:t>
            </w:r>
            <w:r w:rsidR="009C6162">
              <w:rPr>
                <w:sz w:val="18"/>
                <w:szCs w:val="18"/>
                <w:lang w:eastAsia="zh-CN"/>
              </w:rPr>
              <w:t xml:space="preserve"> (TBD)</w:t>
            </w:r>
          </w:p>
        </w:tc>
      </w:tr>
      <w:tr w:rsidR="00A64974" w:rsidRPr="00A64974" w14:paraId="78892959" w14:textId="77777777" w:rsidTr="00474A25">
        <w:tc>
          <w:tcPr>
            <w:tcW w:w="1413" w:type="dxa"/>
          </w:tcPr>
          <w:p w14:paraId="23EDAB8A" w14:textId="77777777" w:rsidR="00A64974" w:rsidRPr="00A64974" w:rsidRDefault="00A64974" w:rsidP="00BE40F6">
            <w:pPr>
              <w:pStyle w:val="NO"/>
              <w:ind w:left="0" w:firstLine="0"/>
              <w:rPr>
                <w:sz w:val="18"/>
                <w:szCs w:val="18"/>
                <w:lang w:eastAsia="zh-CN"/>
              </w:rPr>
            </w:pPr>
            <w:r w:rsidRPr="00A64974">
              <w:rPr>
                <w:sz w:val="18"/>
                <w:szCs w:val="18"/>
                <w:lang w:eastAsia="zh-CN"/>
              </w:rPr>
              <w:t xml:space="preserve">RAR reception </w:t>
            </w:r>
          </w:p>
        </w:tc>
        <w:tc>
          <w:tcPr>
            <w:tcW w:w="3402" w:type="dxa"/>
          </w:tcPr>
          <w:p w14:paraId="6FDA8C38" w14:textId="77777777" w:rsidR="00A64974" w:rsidRPr="00A64974" w:rsidRDefault="00A64974" w:rsidP="00BE40F6">
            <w:pPr>
              <w:pStyle w:val="NO"/>
              <w:spacing w:after="60"/>
              <w:ind w:left="0" w:firstLine="0"/>
              <w:rPr>
                <w:i/>
                <w:iCs/>
                <w:sz w:val="18"/>
                <w:szCs w:val="18"/>
              </w:rPr>
            </w:pPr>
            <w:r w:rsidRPr="00A64974">
              <w:rPr>
                <w:i/>
                <w:iCs/>
                <w:sz w:val="18"/>
                <w:szCs w:val="18"/>
              </w:rPr>
              <w:t>RA-</w:t>
            </w:r>
            <w:proofErr w:type="spellStart"/>
            <w:r w:rsidRPr="00A64974">
              <w:rPr>
                <w:i/>
                <w:iCs/>
                <w:sz w:val="18"/>
                <w:szCs w:val="18"/>
              </w:rPr>
              <w:t>SearchSpace</w:t>
            </w:r>
            <w:proofErr w:type="spellEnd"/>
            <w:r w:rsidRPr="00A64974">
              <w:rPr>
                <w:i/>
                <w:iCs/>
                <w:sz w:val="18"/>
                <w:szCs w:val="18"/>
              </w:rPr>
              <w:t xml:space="preserve"> (6bit)</w:t>
            </w:r>
          </w:p>
          <w:p w14:paraId="2E423E4D" w14:textId="28D7A814" w:rsidR="00A64974" w:rsidRPr="00A64974" w:rsidRDefault="00A64974" w:rsidP="00BE40F6">
            <w:pPr>
              <w:spacing w:after="60"/>
              <w:rPr>
                <w:rFonts w:eastAsia="Times New Roman"/>
                <w:i/>
                <w:iCs/>
                <w:sz w:val="18"/>
                <w:szCs w:val="18"/>
              </w:rPr>
            </w:pPr>
            <w:proofErr w:type="spellStart"/>
            <w:r w:rsidRPr="00A64974">
              <w:rPr>
                <w:rFonts w:eastAsia="Times New Roman"/>
                <w:i/>
                <w:iCs/>
                <w:sz w:val="18"/>
                <w:szCs w:val="18"/>
              </w:rPr>
              <w:t>monitoringSlotPeriodicityAndOffset</w:t>
            </w:r>
            <w:proofErr w:type="spellEnd"/>
            <w:r w:rsidRPr="00A64974">
              <w:rPr>
                <w:rFonts w:eastAsia="Times New Roman"/>
                <w:i/>
                <w:iCs/>
                <w:sz w:val="18"/>
                <w:szCs w:val="18"/>
              </w:rPr>
              <w:t xml:space="preserve"> </w:t>
            </w:r>
            <w:r w:rsidRPr="00A64974">
              <w:rPr>
                <w:rFonts w:eastAsia="Times New Roman"/>
                <w:sz w:val="18"/>
                <w:szCs w:val="18"/>
              </w:rPr>
              <w:t>(1</w:t>
            </w:r>
            <w:r w:rsidR="00FB6772">
              <w:rPr>
                <w:rFonts w:eastAsia="Times New Roman"/>
                <w:sz w:val="18"/>
                <w:szCs w:val="18"/>
              </w:rPr>
              <w:t>6</w:t>
            </w:r>
            <w:r w:rsidRPr="00A64974">
              <w:rPr>
                <w:rFonts w:eastAsia="Times New Roman"/>
                <w:sz w:val="18"/>
                <w:szCs w:val="18"/>
              </w:rPr>
              <w:t>bit)</w:t>
            </w:r>
          </w:p>
          <w:p w14:paraId="3E5CD07D" w14:textId="77777777" w:rsidR="00A64974" w:rsidRPr="00A64974" w:rsidRDefault="00A64974" w:rsidP="00BE40F6">
            <w:pPr>
              <w:spacing w:after="60"/>
              <w:rPr>
                <w:rFonts w:eastAsia="Times New Roman"/>
                <w:i/>
                <w:iCs/>
                <w:sz w:val="18"/>
                <w:szCs w:val="18"/>
              </w:rPr>
            </w:pPr>
            <w:r w:rsidRPr="00A64974">
              <w:rPr>
                <w:rFonts w:eastAsia="Times New Roman"/>
                <w:i/>
                <w:iCs/>
                <w:sz w:val="18"/>
                <w:szCs w:val="18"/>
              </w:rPr>
              <w:t xml:space="preserve">duration </w:t>
            </w:r>
            <w:r w:rsidRPr="00A64974">
              <w:rPr>
                <w:rFonts w:eastAsia="Times New Roman"/>
                <w:sz w:val="18"/>
                <w:szCs w:val="18"/>
              </w:rPr>
              <w:t>(12bit)</w:t>
            </w:r>
          </w:p>
          <w:p w14:paraId="09B70DF3" w14:textId="77777777" w:rsidR="00A64974" w:rsidRPr="00A64974" w:rsidRDefault="00A64974" w:rsidP="00BE40F6">
            <w:pPr>
              <w:spacing w:after="60"/>
              <w:rPr>
                <w:rFonts w:eastAsia="Times New Roman"/>
                <w:i/>
                <w:iCs/>
                <w:sz w:val="18"/>
                <w:szCs w:val="18"/>
              </w:rPr>
            </w:pPr>
            <w:proofErr w:type="spellStart"/>
            <w:r w:rsidRPr="00A64974">
              <w:rPr>
                <w:rFonts w:eastAsia="Times New Roman"/>
                <w:i/>
                <w:iCs/>
                <w:sz w:val="18"/>
                <w:szCs w:val="18"/>
              </w:rPr>
              <w:t>monitoringSymbolsWithinSlot</w:t>
            </w:r>
            <w:proofErr w:type="spellEnd"/>
            <w:r w:rsidRPr="00A64974">
              <w:rPr>
                <w:rFonts w:eastAsia="Times New Roman"/>
                <w:i/>
                <w:iCs/>
                <w:sz w:val="18"/>
                <w:szCs w:val="18"/>
              </w:rPr>
              <w:t xml:space="preserve"> </w:t>
            </w:r>
            <w:r w:rsidRPr="00A64974">
              <w:rPr>
                <w:rFonts w:eastAsia="Times New Roman"/>
                <w:sz w:val="18"/>
                <w:szCs w:val="18"/>
              </w:rPr>
              <w:t>(14bit)</w:t>
            </w:r>
          </w:p>
          <w:p w14:paraId="4E9EE224" w14:textId="7AD866FE" w:rsidR="00A64974" w:rsidRPr="00A64974" w:rsidRDefault="00A64974" w:rsidP="00BE40F6">
            <w:pPr>
              <w:spacing w:after="60"/>
              <w:rPr>
                <w:rFonts w:eastAsia="Times New Roman"/>
                <w:i/>
                <w:iCs/>
                <w:sz w:val="18"/>
                <w:szCs w:val="18"/>
              </w:rPr>
            </w:pPr>
            <w:proofErr w:type="spellStart"/>
            <w:r w:rsidRPr="00A64974">
              <w:rPr>
                <w:rFonts w:eastAsia="Times New Roman"/>
                <w:i/>
                <w:iCs/>
                <w:sz w:val="18"/>
                <w:szCs w:val="18"/>
              </w:rPr>
              <w:t>nrofCandidates</w:t>
            </w:r>
            <w:proofErr w:type="spellEnd"/>
            <w:r w:rsidRPr="00A64974">
              <w:rPr>
                <w:rFonts w:eastAsia="Times New Roman"/>
                <w:i/>
                <w:iCs/>
                <w:sz w:val="18"/>
                <w:szCs w:val="18"/>
              </w:rPr>
              <w:t xml:space="preserve"> </w:t>
            </w:r>
            <w:r w:rsidRPr="00A64974">
              <w:rPr>
                <w:rFonts w:eastAsia="Times New Roman"/>
                <w:sz w:val="18"/>
                <w:szCs w:val="18"/>
              </w:rPr>
              <w:t>(</w:t>
            </w:r>
            <w:r w:rsidR="0061519A">
              <w:rPr>
                <w:rFonts w:eastAsia="Times New Roman"/>
                <w:sz w:val="18"/>
                <w:szCs w:val="18"/>
              </w:rPr>
              <w:t>6</w:t>
            </w:r>
            <w:r w:rsidRPr="00A64974">
              <w:rPr>
                <w:rFonts w:eastAsia="Times New Roman"/>
                <w:sz w:val="18"/>
                <w:szCs w:val="18"/>
              </w:rPr>
              <w:t>bit)</w:t>
            </w:r>
          </w:p>
        </w:tc>
        <w:tc>
          <w:tcPr>
            <w:tcW w:w="3685" w:type="dxa"/>
          </w:tcPr>
          <w:p w14:paraId="057EFD8F" w14:textId="696A3020" w:rsidR="005F1520" w:rsidRDefault="00C00593" w:rsidP="003F6702">
            <w:pPr>
              <w:pStyle w:val="NO"/>
              <w:numPr>
                <w:ilvl w:val="0"/>
                <w:numId w:val="87"/>
              </w:numPr>
              <w:spacing w:after="120"/>
              <w:rPr>
                <w:sz w:val="18"/>
                <w:szCs w:val="18"/>
                <w:lang w:eastAsia="zh-CN"/>
              </w:rPr>
            </w:pPr>
            <w:r>
              <w:rPr>
                <w:sz w:val="18"/>
                <w:szCs w:val="18"/>
                <w:lang w:eastAsia="zh-CN"/>
              </w:rPr>
              <w:t>Assume CORESET#0 is used for RAR reception</w:t>
            </w:r>
            <w:r w:rsidR="00B123F8">
              <w:rPr>
                <w:sz w:val="18"/>
                <w:szCs w:val="18"/>
                <w:lang w:eastAsia="zh-CN"/>
              </w:rPr>
              <w:t xml:space="preserve"> (i.e. no extra common CORESET configuration). </w:t>
            </w:r>
          </w:p>
          <w:p w14:paraId="4DE586CA" w14:textId="758DA40A" w:rsidR="00A64974" w:rsidRPr="00C00593" w:rsidRDefault="005F1520" w:rsidP="003F6702">
            <w:pPr>
              <w:pStyle w:val="NO"/>
              <w:numPr>
                <w:ilvl w:val="0"/>
                <w:numId w:val="87"/>
              </w:numPr>
              <w:spacing w:after="120"/>
              <w:rPr>
                <w:sz w:val="18"/>
                <w:szCs w:val="18"/>
                <w:lang w:eastAsia="zh-CN"/>
              </w:rPr>
            </w:pPr>
            <w:r>
              <w:rPr>
                <w:sz w:val="18"/>
                <w:szCs w:val="18"/>
                <w:lang w:eastAsia="zh-CN"/>
              </w:rPr>
              <w:t xml:space="preserve">Assume </w:t>
            </w:r>
            <w:r w:rsidR="00C00593" w:rsidRPr="00C00593">
              <w:rPr>
                <w:sz w:val="18"/>
                <w:szCs w:val="18"/>
                <w:lang w:eastAsia="zh-CN"/>
              </w:rPr>
              <w:t xml:space="preserve">only one </w:t>
            </w:r>
            <w:r w:rsidR="00C00593">
              <w:rPr>
                <w:sz w:val="18"/>
                <w:szCs w:val="18"/>
                <w:lang w:eastAsia="zh-CN"/>
              </w:rPr>
              <w:t>s</w:t>
            </w:r>
            <w:r w:rsidR="00C00593" w:rsidRPr="00C00593">
              <w:rPr>
                <w:sz w:val="18"/>
                <w:szCs w:val="18"/>
                <w:lang w:eastAsia="zh-CN"/>
              </w:rPr>
              <w:t>earch space</w:t>
            </w:r>
            <w:r w:rsidR="00C00593">
              <w:rPr>
                <w:sz w:val="18"/>
                <w:szCs w:val="18"/>
                <w:lang w:eastAsia="zh-CN"/>
              </w:rPr>
              <w:t xml:space="preserve"> is configured for RAR.</w:t>
            </w:r>
          </w:p>
        </w:tc>
        <w:tc>
          <w:tcPr>
            <w:tcW w:w="1128" w:type="dxa"/>
          </w:tcPr>
          <w:p w14:paraId="7970D430" w14:textId="1A0FEEA8" w:rsidR="00A64974" w:rsidRPr="00A64974" w:rsidRDefault="00F65B53" w:rsidP="00BE40F6">
            <w:pPr>
              <w:pStyle w:val="NO"/>
              <w:ind w:left="0" w:firstLine="0"/>
              <w:rPr>
                <w:sz w:val="18"/>
                <w:szCs w:val="18"/>
                <w:lang w:eastAsia="zh-CN"/>
              </w:rPr>
            </w:pPr>
            <w:r>
              <w:rPr>
                <w:sz w:val="18"/>
                <w:szCs w:val="18"/>
                <w:lang w:eastAsia="zh-CN"/>
              </w:rPr>
              <w:t>52</w:t>
            </w:r>
            <w:r w:rsidR="00BE4D3E">
              <w:rPr>
                <w:sz w:val="18"/>
                <w:szCs w:val="18"/>
                <w:lang w:eastAsia="zh-CN"/>
              </w:rPr>
              <w:t>bit</w:t>
            </w:r>
          </w:p>
        </w:tc>
      </w:tr>
      <w:tr w:rsidR="007A4712" w:rsidRPr="00A64974" w14:paraId="50C69620" w14:textId="77777777" w:rsidTr="00C226D4">
        <w:tc>
          <w:tcPr>
            <w:tcW w:w="9628" w:type="dxa"/>
            <w:gridSpan w:val="4"/>
          </w:tcPr>
          <w:p w14:paraId="4B48D349" w14:textId="4648710D" w:rsidR="00FB6772" w:rsidRPr="00FB6772" w:rsidRDefault="007A4712" w:rsidP="00FB6772">
            <w:pPr>
              <w:pStyle w:val="NO"/>
              <w:spacing w:after="120"/>
              <w:ind w:left="0" w:firstLine="0"/>
              <w:rPr>
                <w:b/>
                <w:bCs/>
                <w:sz w:val="18"/>
                <w:szCs w:val="18"/>
                <w:lang w:eastAsia="zh-CN"/>
              </w:rPr>
            </w:pPr>
            <w:r w:rsidRPr="00FB6772">
              <w:rPr>
                <w:b/>
                <w:bCs/>
                <w:sz w:val="18"/>
                <w:szCs w:val="18"/>
                <w:lang w:eastAsia="zh-CN"/>
              </w:rPr>
              <w:t>Total payload size: 3</w:t>
            </w:r>
            <w:r w:rsidR="008B073D">
              <w:rPr>
                <w:b/>
                <w:bCs/>
                <w:sz w:val="18"/>
                <w:szCs w:val="18"/>
                <w:lang w:eastAsia="zh-CN"/>
              </w:rPr>
              <w:t>4</w:t>
            </w:r>
            <w:r w:rsidR="00487D17">
              <w:rPr>
                <w:b/>
                <w:bCs/>
                <w:sz w:val="18"/>
                <w:szCs w:val="18"/>
                <w:lang w:eastAsia="zh-CN"/>
              </w:rPr>
              <w:t>9</w:t>
            </w:r>
            <w:r w:rsidR="00FB6772" w:rsidRPr="00FB6772">
              <w:rPr>
                <w:b/>
                <w:bCs/>
                <w:sz w:val="18"/>
                <w:szCs w:val="18"/>
                <w:lang w:eastAsia="zh-CN"/>
              </w:rPr>
              <w:t>bit</w:t>
            </w:r>
            <m:oMath>
              <m:r>
                <m:rPr>
                  <m:sty m:val="bi"/>
                </m:rPr>
                <w:rPr>
                  <w:rFonts w:ascii="Cambria Math" w:hAnsi="Cambria Math"/>
                  <w:sz w:val="18"/>
                  <w:szCs w:val="18"/>
                  <w:lang w:eastAsia="zh-CN"/>
                </w:rPr>
                <m:t>×</m:t>
              </m:r>
            </m:oMath>
            <w:r w:rsidR="001927CC">
              <w:rPr>
                <w:b/>
                <w:sz w:val="18"/>
                <w:szCs w:val="18"/>
                <w:lang w:eastAsia="zh-CN"/>
              </w:rPr>
              <w:t>Num of</w:t>
            </w:r>
            <w:r w:rsidR="00FF0363">
              <w:rPr>
                <w:b/>
                <w:sz w:val="18"/>
                <w:szCs w:val="18"/>
                <w:lang w:eastAsia="zh-CN"/>
              </w:rPr>
              <w:t xml:space="preserve"> </w:t>
            </w:r>
            <w:r w:rsidR="00FB6772" w:rsidRPr="00FB6772">
              <w:rPr>
                <w:b/>
                <w:bCs/>
                <w:sz w:val="18"/>
                <w:szCs w:val="18"/>
                <w:lang w:eastAsia="zh-CN"/>
              </w:rPr>
              <w:t>NES Cell (e.g. If 8 NES Cells’ UL WUS config are included, 2</w:t>
            </w:r>
            <w:r w:rsidR="00E114FE">
              <w:rPr>
                <w:b/>
                <w:bCs/>
                <w:sz w:val="18"/>
                <w:szCs w:val="18"/>
                <w:lang w:eastAsia="zh-CN"/>
              </w:rPr>
              <w:t>792</w:t>
            </w:r>
            <w:r w:rsidR="00FB6772" w:rsidRPr="00FB6772">
              <w:rPr>
                <w:b/>
                <w:bCs/>
                <w:sz w:val="18"/>
                <w:szCs w:val="18"/>
                <w:lang w:eastAsia="zh-CN"/>
              </w:rPr>
              <w:t xml:space="preserve"> bit is required) *  </w:t>
            </w:r>
            <w:r w:rsidRPr="00FB6772">
              <w:rPr>
                <w:b/>
                <w:bCs/>
                <w:sz w:val="18"/>
                <w:szCs w:val="18"/>
                <w:lang w:eastAsia="zh-CN"/>
              </w:rPr>
              <w:t xml:space="preserve"> </w:t>
            </w:r>
          </w:p>
          <w:p w14:paraId="62221683" w14:textId="09404B6E" w:rsidR="007A4712" w:rsidRPr="007A4712" w:rsidRDefault="00FB6772" w:rsidP="00FB6772">
            <w:pPr>
              <w:pStyle w:val="NO"/>
              <w:spacing w:after="120"/>
              <w:ind w:left="0" w:firstLine="0"/>
              <w:rPr>
                <w:sz w:val="18"/>
                <w:szCs w:val="18"/>
                <w:lang w:eastAsia="zh-CN"/>
              </w:rPr>
            </w:pPr>
            <w:r>
              <w:rPr>
                <w:sz w:val="18"/>
                <w:szCs w:val="18"/>
                <w:lang w:eastAsia="zh-CN"/>
              </w:rPr>
              <w:t xml:space="preserve">* </w:t>
            </w:r>
            <w:r w:rsidR="0027031A">
              <w:rPr>
                <w:sz w:val="18"/>
                <w:szCs w:val="18"/>
                <w:lang w:eastAsia="zh-CN"/>
              </w:rPr>
              <w:t>O</w:t>
            </w:r>
            <w:r w:rsidR="007A4712" w:rsidRPr="00A64974">
              <w:rPr>
                <w:sz w:val="18"/>
                <w:szCs w:val="18"/>
                <w:lang w:eastAsia="zh-CN"/>
              </w:rPr>
              <w:t>ptimization of area-</w:t>
            </w:r>
            <w:r w:rsidR="00E46ECB">
              <w:rPr>
                <w:sz w:val="18"/>
                <w:szCs w:val="18"/>
                <w:lang w:eastAsia="zh-CN"/>
              </w:rPr>
              <w:t>specific</w:t>
            </w:r>
            <w:r w:rsidR="007A4712" w:rsidRPr="00A64974">
              <w:rPr>
                <w:sz w:val="18"/>
                <w:szCs w:val="18"/>
                <w:lang w:eastAsia="zh-CN"/>
              </w:rPr>
              <w:t xml:space="preserve"> </w:t>
            </w:r>
            <w:r w:rsidR="00E46ECB">
              <w:rPr>
                <w:sz w:val="18"/>
                <w:szCs w:val="18"/>
                <w:lang w:eastAsia="zh-CN"/>
              </w:rPr>
              <w:t>configuration</w:t>
            </w:r>
            <w:r w:rsidR="0027031A">
              <w:rPr>
                <w:sz w:val="18"/>
                <w:szCs w:val="18"/>
                <w:lang w:eastAsia="zh-CN"/>
              </w:rPr>
              <w:t xml:space="preserve"> is not considered</w:t>
            </w:r>
            <w:r w:rsidR="009A57A8">
              <w:rPr>
                <w:sz w:val="18"/>
                <w:szCs w:val="18"/>
                <w:lang w:eastAsia="zh-CN"/>
              </w:rPr>
              <w:t xml:space="preserve">, </w:t>
            </w:r>
            <w:r>
              <w:rPr>
                <w:sz w:val="18"/>
                <w:szCs w:val="18"/>
                <w:lang w:eastAsia="zh-CN"/>
              </w:rPr>
              <w:t>i.e. one NES cell has one UL WUS config</w:t>
            </w:r>
            <w:r w:rsidR="009A57A8">
              <w:rPr>
                <w:sz w:val="18"/>
                <w:szCs w:val="18"/>
                <w:lang w:eastAsia="zh-CN"/>
              </w:rPr>
              <w:t xml:space="preserve"> in this analysis. </w:t>
            </w:r>
          </w:p>
        </w:tc>
      </w:tr>
    </w:tbl>
    <w:p w14:paraId="080CFB7C" w14:textId="32E65098" w:rsidR="000E1840" w:rsidRPr="00FB6772" w:rsidRDefault="00A44EFB" w:rsidP="001927CC">
      <w:pPr>
        <w:pStyle w:val="NO"/>
        <w:spacing w:before="180" w:after="187"/>
        <w:ind w:left="0" w:firstLine="0"/>
        <w:jc w:val="center"/>
        <w:rPr>
          <w:b/>
          <w:bCs/>
        </w:rPr>
      </w:pPr>
      <w:r w:rsidRPr="00FB6772">
        <w:rPr>
          <w:b/>
          <w:bCs/>
        </w:rPr>
        <w:t>Table.</w:t>
      </w:r>
      <w:r w:rsidR="00A25274">
        <w:rPr>
          <w:b/>
          <w:bCs/>
        </w:rPr>
        <w:t>3</w:t>
      </w:r>
      <w:r w:rsidRPr="00FB6772">
        <w:rPr>
          <w:b/>
          <w:bCs/>
        </w:rPr>
        <w:t xml:space="preserve"> Ana</w:t>
      </w:r>
      <w:r w:rsidR="00FB6772">
        <w:rPr>
          <w:b/>
          <w:bCs/>
        </w:rPr>
        <w:t xml:space="preserve">lysis on required payload size of </w:t>
      </w:r>
      <w:r w:rsidR="00B05C95">
        <w:rPr>
          <w:b/>
          <w:bCs/>
        </w:rPr>
        <w:t xml:space="preserve">UL WUS configurations </w:t>
      </w:r>
    </w:p>
    <w:p w14:paraId="603226DA" w14:textId="07F2D31A" w:rsidR="00643FE7" w:rsidRDefault="0078386F" w:rsidP="00296E5B">
      <w:pPr>
        <w:pStyle w:val="NO"/>
        <w:spacing w:before="120"/>
        <w:ind w:left="0" w:firstLine="0"/>
      </w:pPr>
      <w:r>
        <w:t>As can be observed from Table.</w:t>
      </w:r>
      <w:r w:rsidR="00455903">
        <w:t>3</w:t>
      </w:r>
      <w:r>
        <w:t>, at least 3</w:t>
      </w:r>
      <w:r w:rsidR="00D25E3C">
        <w:t>4</w:t>
      </w:r>
      <w:r w:rsidR="00393E06">
        <w:t>9</w:t>
      </w:r>
      <w:r w:rsidR="00810596">
        <w:t xml:space="preserve"> </w:t>
      </w:r>
      <w:r>
        <w:t>bit is required if only one NES cell’s UL WUS config</w:t>
      </w:r>
      <w:r w:rsidR="00000EDB">
        <w:t>urations</w:t>
      </w:r>
      <w:r>
        <w:t xml:space="preserve"> is included</w:t>
      </w:r>
      <w:r w:rsidR="00852ECE">
        <w:t>,</w:t>
      </w:r>
      <w:r>
        <w:t xml:space="preserve"> and it can be up </w:t>
      </w:r>
      <w:r w:rsidR="00573C7F">
        <w:t xml:space="preserve">to </w:t>
      </w:r>
      <w:r>
        <w:t>2</w:t>
      </w:r>
      <w:r w:rsidR="000B2D10">
        <w:t xml:space="preserve">792 </w:t>
      </w:r>
      <w:r>
        <w:t xml:space="preserve">bit if 8 NES cells’ </w:t>
      </w:r>
      <w:r w:rsidR="00000EDB">
        <w:t xml:space="preserve">UL WUS </w:t>
      </w:r>
      <w:r>
        <w:t>config</w:t>
      </w:r>
      <w:r w:rsidR="00000EDB">
        <w:t>urations</w:t>
      </w:r>
      <w:r>
        <w:t xml:space="preserve"> are included. </w:t>
      </w:r>
      <w:r w:rsidR="002278E6">
        <w:t xml:space="preserve">This number may increase because some configurations under discussion (e.g. window to detect OD-SIB1 in RAN1) </w:t>
      </w:r>
      <w:r w:rsidR="00603F9F">
        <w:t>are</w:t>
      </w:r>
      <w:r w:rsidR="002278E6">
        <w:t xml:space="preserve"> not included. </w:t>
      </w:r>
    </w:p>
    <w:p w14:paraId="0A3D7EAE" w14:textId="7E1293ED" w:rsidR="00F628D2" w:rsidRDefault="0078386F" w:rsidP="00C4360E">
      <w:pPr>
        <w:pStyle w:val="NO"/>
        <w:ind w:left="0" w:firstLine="0"/>
      </w:pPr>
      <w:r>
        <w:t xml:space="preserve">However, </w:t>
      </w:r>
      <w:r>
        <w:rPr>
          <w:lang w:eastAsia="zh-CN"/>
        </w:rPr>
        <w:t>a</w:t>
      </w:r>
      <w:r w:rsidR="00F628D2">
        <w:rPr>
          <w:lang w:eastAsia="zh-CN"/>
        </w:rPr>
        <w:t>ccording to TS 38.331 [</w:t>
      </w:r>
      <w:r w:rsidR="005B0C7C">
        <w:rPr>
          <w:lang w:eastAsia="zh-CN"/>
        </w:rPr>
        <w:t>10</w:t>
      </w:r>
      <w:r w:rsidR="00F628D2">
        <w:rPr>
          <w:lang w:eastAsia="zh-CN"/>
        </w:rPr>
        <w:t xml:space="preserve">], SIB1 or a SI message is limited to 2976 bit. </w:t>
      </w:r>
    </w:p>
    <w:p w14:paraId="222C73F2" w14:textId="77777777" w:rsidR="00F628D2" w:rsidRDefault="00F628D2" w:rsidP="00F628D2">
      <w:pPr>
        <w:pStyle w:val="NO"/>
        <w:pBdr>
          <w:top w:val="single" w:sz="4" w:space="1" w:color="auto"/>
          <w:left w:val="single" w:sz="4" w:space="4" w:color="auto"/>
          <w:bottom w:val="single" w:sz="4" w:space="1" w:color="auto"/>
          <w:right w:val="single" w:sz="4" w:space="4" w:color="auto"/>
        </w:pBdr>
        <w:rPr>
          <w:color w:val="auto"/>
          <w:lang w:val="en-CN" w:eastAsia="zh-CN"/>
        </w:rPr>
      </w:pPr>
      <w:r>
        <w:t>NOTE 2:</w:t>
      </w:r>
      <w:r>
        <w:tab/>
        <w:t xml:space="preserve">The physical layer imposes a limit to the maximum size a SIB can take. The maximum </w:t>
      </w:r>
      <w:r>
        <w:rPr>
          <w:i/>
        </w:rPr>
        <w:t>SIB1</w:t>
      </w:r>
      <w:r>
        <w:t xml:space="preserve"> or </w:t>
      </w:r>
      <w:r>
        <w:rPr>
          <w:i/>
        </w:rPr>
        <w:t>SI message</w:t>
      </w:r>
      <w:r>
        <w:t xml:space="preserve"> size is 2976 bits.</w:t>
      </w:r>
    </w:p>
    <w:p w14:paraId="4D5809A8" w14:textId="454BE067" w:rsidR="00876C40" w:rsidRDefault="00876C40" w:rsidP="00852ECE">
      <w:pPr>
        <w:pStyle w:val="NO"/>
        <w:ind w:left="0" w:firstLine="0"/>
        <w:rPr>
          <w:b/>
          <w:bCs/>
        </w:rPr>
      </w:pPr>
      <w:r>
        <w:rPr>
          <w:b/>
          <w:bCs/>
        </w:rPr>
        <w:t xml:space="preserve">Observation </w:t>
      </w:r>
      <w:r w:rsidR="003F70B7">
        <w:rPr>
          <w:b/>
          <w:bCs/>
        </w:rPr>
        <w:t>7</w:t>
      </w:r>
      <w:r w:rsidRPr="00E1621A">
        <w:rPr>
          <w:b/>
          <w:bCs/>
        </w:rPr>
        <w:t xml:space="preserve">: </w:t>
      </w:r>
      <w:r w:rsidR="00852ECE" w:rsidRPr="00852ECE">
        <w:rPr>
          <w:b/>
          <w:bCs/>
        </w:rPr>
        <w:t>At least 3</w:t>
      </w:r>
      <w:r w:rsidR="001C2A48">
        <w:rPr>
          <w:b/>
          <w:bCs/>
        </w:rPr>
        <w:t>4</w:t>
      </w:r>
      <w:r w:rsidR="00D76FCC">
        <w:rPr>
          <w:b/>
          <w:bCs/>
        </w:rPr>
        <w:t>9</w:t>
      </w:r>
      <w:r w:rsidR="00852ECE" w:rsidRPr="00852ECE">
        <w:rPr>
          <w:b/>
          <w:bCs/>
        </w:rPr>
        <w:t>bit is required if only one NES cell’s UL WUS configurations is included, and it can be up to 2</w:t>
      </w:r>
      <w:r w:rsidR="001C2A48">
        <w:rPr>
          <w:b/>
          <w:bCs/>
        </w:rPr>
        <w:t>792</w:t>
      </w:r>
      <w:r w:rsidR="009720D6">
        <w:rPr>
          <w:b/>
          <w:bCs/>
        </w:rPr>
        <w:t xml:space="preserve"> </w:t>
      </w:r>
      <w:r w:rsidR="00852ECE" w:rsidRPr="00852ECE">
        <w:rPr>
          <w:b/>
          <w:bCs/>
        </w:rPr>
        <w:t>bit if 8 NES cells’ UL WUS configurations are included. However, according to TS 38.331, SIB1 or a SI message is limited to 2976 bit.</w:t>
      </w:r>
    </w:p>
    <w:p w14:paraId="748F526E" w14:textId="6CCED269" w:rsidR="00AD0CB1" w:rsidRDefault="007E7088" w:rsidP="00876C40">
      <w:pPr>
        <w:rPr>
          <w:lang w:eastAsia="zh-CN"/>
        </w:rPr>
      </w:pPr>
      <w:r>
        <w:rPr>
          <w:lang w:eastAsia="zh-CN"/>
        </w:rPr>
        <w:lastRenderedPageBreak/>
        <w:t>To resolve the issue of large overhead of broadcasting UL WUS configuration</w:t>
      </w:r>
      <w:r w:rsidR="0015309A">
        <w:rPr>
          <w:lang w:eastAsia="zh-CN"/>
        </w:rPr>
        <w:t xml:space="preserve">, we think it is necessary to introduce RRC release message to include UL WUS configuration: </w:t>
      </w:r>
    </w:p>
    <w:p w14:paraId="2A663E46" w14:textId="6A361AF7" w:rsidR="007B12F0" w:rsidRDefault="007B12F0" w:rsidP="007B12F0">
      <w:pPr>
        <w:pStyle w:val="NO"/>
        <w:numPr>
          <w:ilvl w:val="0"/>
          <w:numId w:val="60"/>
        </w:numPr>
        <w:rPr>
          <w:lang w:eastAsia="zh-CN"/>
        </w:rPr>
      </w:pPr>
      <w:r>
        <w:rPr>
          <w:lang w:eastAsia="zh-CN"/>
        </w:rPr>
        <w:t xml:space="preserve">It can reduce overhead of broadcasting UL WUS configuration for multiple NES cells. </w:t>
      </w:r>
    </w:p>
    <w:p w14:paraId="7B9D3164" w14:textId="1EFEA756" w:rsidR="0015309A" w:rsidRDefault="0015309A" w:rsidP="0015309A">
      <w:pPr>
        <w:pStyle w:val="NO"/>
        <w:numPr>
          <w:ilvl w:val="0"/>
          <w:numId w:val="60"/>
        </w:numPr>
        <w:rPr>
          <w:lang w:eastAsia="zh-CN"/>
        </w:rPr>
      </w:pPr>
      <w:r>
        <w:rPr>
          <w:lang w:eastAsia="zh-CN"/>
        </w:rPr>
        <w:t xml:space="preserve">Extra RAN2 spec impact is to add WUS configuration in RRC release message. The spec impact is minor and within RAN2 expertise. </w:t>
      </w:r>
    </w:p>
    <w:p w14:paraId="7385219C" w14:textId="12A73897" w:rsidR="007E7088" w:rsidRPr="007E7088" w:rsidRDefault="0015309A" w:rsidP="007E7088">
      <w:pPr>
        <w:pStyle w:val="NO"/>
        <w:ind w:left="0" w:firstLine="0"/>
        <w:rPr>
          <w:b/>
          <w:bCs/>
        </w:rPr>
      </w:pPr>
      <w:r>
        <w:rPr>
          <w:b/>
          <w:bCs/>
        </w:rPr>
        <w:t xml:space="preserve">Observation </w:t>
      </w:r>
      <w:r w:rsidR="00876F1B">
        <w:rPr>
          <w:b/>
          <w:bCs/>
        </w:rPr>
        <w:t>8</w:t>
      </w:r>
      <w:r w:rsidRPr="00E1621A">
        <w:rPr>
          <w:b/>
          <w:bCs/>
        </w:rPr>
        <w:t xml:space="preserve">: </w:t>
      </w:r>
      <w:r w:rsidR="009D76F1">
        <w:rPr>
          <w:b/>
          <w:bCs/>
        </w:rPr>
        <w:t>T</w:t>
      </w:r>
      <w:r w:rsidR="007E7088">
        <w:rPr>
          <w:b/>
          <w:bCs/>
        </w:rPr>
        <w:t>h</w:t>
      </w:r>
      <w:r w:rsidR="009D76F1">
        <w:rPr>
          <w:b/>
          <w:bCs/>
        </w:rPr>
        <w:t xml:space="preserve">e </w:t>
      </w:r>
      <w:r w:rsidRPr="00CD4400">
        <w:rPr>
          <w:b/>
          <w:bCs/>
        </w:rPr>
        <w:t xml:space="preserve">benefit of using RRC release message to include UL WUS configuration is to reduce overhead of broadcasting UL WUS configuration for multiple NES cells. </w:t>
      </w:r>
      <w:r w:rsidR="007E7088">
        <w:rPr>
          <w:b/>
          <w:bCs/>
        </w:rPr>
        <w:t xml:space="preserve">And </w:t>
      </w:r>
      <w:r w:rsidR="007E7088" w:rsidRPr="007E7088">
        <w:rPr>
          <w:b/>
          <w:bCs/>
        </w:rPr>
        <w:t xml:space="preserve">the spec impact is minor and within RAN2 expertise. </w:t>
      </w:r>
    </w:p>
    <w:p w14:paraId="6B78996E" w14:textId="3BE92BD6" w:rsidR="0015309A" w:rsidRDefault="00BF5D80" w:rsidP="00BF5D80">
      <w:pPr>
        <w:rPr>
          <w:lang w:eastAsia="zh-CN"/>
        </w:rPr>
      </w:pPr>
      <w:r w:rsidRPr="00BF5D80">
        <w:rPr>
          <w:lang w:eastAsia="zh-CN"/>
        </w:rPr>
        <w:t>Thus, we propose:</w:t>
      </w:r>
    </w:p>
    <w:p w14:paraId="40B86EA3" w14:textId="5B600B84" w:rsidR="0015309A" w:rsidRDefault="0015309A" w:rsidP="00132BF6">
      <w:pPr>
        <w:pStyle w:val="NO"/>
        <w:ind w:left="0" w:firstLine="0"/>
        <w:rPr>
          <w:b/>
          <w:bCs/>
          <w:lang w:eastAsia="zh-CN"/>
        </w:rPr>
      </w:pPr>
      <w:r w:rsidRPr="00CE6707">
        <w:rPr>
          <w:b/>
          <w:bCs/>
          <w:lang w:eastAsia="zh-CN"/>
        </w:rPr>
        <w:t xml:space="preserve">Proposal </w:t>
      </w:r>
      <w:r w:rsidR="001820A6">
        <w:rPr>
          <w:b/>
          <w:bCs/>
          <w:lang w:eastAsia="zh-CN"/>
        </w:rPr>
        <w:t>10</w:t>
      </w:r>
      <w:r w:rsidRPr="00CE6707">
        <w:rPr>
          <w:b/>
          <w:bCs/>
          <w:lang w:eastAsia="zh-CN"/>
        </w:rPr>
        <w:t xml:space="preserve">: </w:t>
      </w:r>
      <w:r w:rsidR="00051D17">
        <w:rPr>
          <w:b/>
          <w:bCs/>
          <w:lang w:eastAsia="zh-CN"/>
        </w:rPr>
        <w:t>UL WUS configuration can be included in RRC release message in both Cell A and NES cell.</w:t>
      </w:r>
    </w:p>
    <w:bookmarkEnd w:id="0"/>
    <w:p w14:paraId="7FC356DD" w14:textId="77777777" w:rsidR="00465E4D" w:rsidRPr="00A802CC" w:rsidRDefault="00465E4D" w:rsidP="00A802CC">
      <w:pPr>
        <w:rPr>
          <w:b/>
          <w:bCs/>
        </w:rPr>
      </w:pPr>
    </w:p>
    <w:p w14:paraId="10CCC0DA" w14:textId="77777777" w:rsidR="002C5636" w:rsidRPr="00692DEB" w:rsidRDefault="002C5636" w:rsidP="002C5636">
      <w:pPr>
        <w:pStyle w:val="Heading1"/>
        <w:rPr>
          <w:b/>
          <w:lang w:val="en-US"/>
        </w:rPr>
      </w:pPr>
      <w:r>
        <w:rPr>
          <w:lang w:val="en-US"/>
        </w:rPr>
        <w:t>3 Conclusion</w:t>
      </w:r>
    </w:p>
    <w:p w14:paraId="1A0F166E" w14:textId="03E869D4" w:rsidR="002C5636" w:rsidRDefault="002C5636" w:rsidP="002C5636">
      <w:pPr>
        <w:tabs>
          <w:tab w:val="left" w:pos="6093"/>
        </w:tabs>
        <w:rPr>
          <w:b/>
          <w:bCs/>
          <w:color w:val="auto"/>
        </w:rPr>
      </w:pPr>
      <w:r w:rsidRPr="00FA5ADC">
        <w:rPr>
          <w:lang w:eastAsia="zh-CN"/>
        </w:rPr>
        <w:t>In this contribution,</w:t>
      </w:r>
      <w:r>
        <w:rPr>
          <w:lang w:eastAsia="zh-CN"/>
        </w:rPr>
        <w:t xml:space="preserve"> we </w:t>
      </w:r>
      <w:r w:rsidR="00B5361F">
        <w:rPr>
          <w:lang w:eastAsia="zh-CN"/>
        </w:rPr>
        <w:t xml:space="preserve">discuss </w:t>
      </w:r>
      <w:r w:rsidR="00094B83">
        <w:rPr>
          <w:lang w:eastAsia="zh-CN"/>
        </w:rPr>
        <w:t>on-demand SIB1 for IDLE/INACTIVE UEs</w:t>
      </w:r>
      <w:r>
        <w:rPr>
          <w:lang w:eastAsia="zh-CN"/>
        </w:rPr>
        <w:t>.</w:t>
      </w:r>
      <w:r w:rsidR="00094B83">
        <w:rPr>
          <w:lang w:eastAsia="zh-CN"/>
        </w:rPr>
        <w:t xml:space="preserve"> Our observations are:</w:t>
      </w:r>
      <w:r w:rsidRPr="00322BC0">
        <w:rPr>
          <w:b/>
          <w:bCs/>
          <w:color w:val="auto"/>
        </w:rPr>
        <w:t xml:space="preserve"> </w:t>
      </w:r>
    </w:p>
    <w:p w14:paraId="6FA4F6CD" w14:textId="77777777" w:rsidR="008D01E9" w:rsidRPr="007B795C" w:rsidRDefault="008D01E9" w:rsidP="008D01E9">
      <w:pPr>
        <w:rPr>
          <w:b/>
          <w:bCs/>
          <w:lang w:eastAsia="zh-CN"/>
        </w:rPr>
      </w:pPr>
      <w:r w:rsidRPr="007B795C">
        <w:rPr>
          <w:b/>
          <w:bCs/>
        </w:rPr>
        <w:t xml:space="preserve">Observation 1: According to existing 38.213 and 38.304, </w:t>
      </w:r>
      <w:r w:rsidRPr="007B795C">
        <w:rPr>
          <w:b/>
          <w:bCs/>
          <w:lang w:eastAsia="zh-CN"/>
        </w:rPr>
        <w:t>legacy UEs may bar the NES Cell in all the K_SSB value range agreed by RAN1</w:t>
      </w:r>
      <w:r>
        <w:rPr>
          <w:b/>
          <w:bCs/>
          <w:lang w:eastAsia="zh-CN"/>
        </w:rPr>
        <w:t xml:space="preserve"> (i.e. </w:t>
      </w:r>
      <w:r w:rsidRPr="001C7CEC">
        <w:rPr>
          <w:rFonts w:eastAsia="PMingLiU"/>
          <w:b/>
          <w:lang w:eastAsia="zh-TW"/>
        </w:rPr>
        <w:t>K_SSB &gt; 23 for FR1 and K_SSB &gt;11 for FR2 when SSB is transmitted in sync raster)</w:t>
      </w:r>
      <w:r w:rsidRPr="001C7CEC">
        <w:rPr>
          <w:b/>
          <w:lang w:eastAsia="zh-CN"/>
        </w:rPr>
        <w:t>.</w:t>
      </w:r>
      <w:r w:rsidRPr="007B795C">
        <w:rPr>
          <w:b/>
          <w:bCs/>
          <w:lang w:eastAsia="zh-CN"/>
        </w:rPr>
        <w:t xml:space="preserve"> Meanwhile, Rel-19 UE may be specified with new behavior which is being discussed in RAN1.</w:t>
      </w:r>
    </w:p>
    <w:p w14:paraId="37E1F3DB" w14:textId="77777777" w:rsidR="00290E4E" w:rsidRPr="005C3B4B" w:rsidRDefault="00290E4E" w:rsidP="00290E4E">
      <w:pPr>
        <w:rPr>
          <w:b/>
          <w:bCs/>
          <w:lang w:eastAsia="zh-CN"/>
        </w:rPr>
      </w:pPr>
      <w:r w:rsidRPr="005C3B4B">
        <w:rPr>
          <w:b/>
          <w:bCs/>
        </w:rPr>
        <w:t xml:space="preserve">Observation 2: Irrespective of whether RAN1 conclude </w:t>
      </w:r>
      <w:r w:rsidRPr="005C3B4B">
        <w:rPr>
          <w:rFonts w:eastAsia="PMingLiU"/>
          <w:b/>
          <w:bCs/>
          <w:lang w:eastAsia="zh-TW"/>
        </w:rPr>
        <w:t>SSB of NES cell can be transmitted off sync raster, it will not change legacy UE barring NES cell because cell reselection is based on SSB in sync raster</w:t>
      </w:r>
      <w:r>
        <w:rPr>
          <w:rFonts w:eastAsia="PMingLiU"/>
          <w:b/>
          <w:bCs/>
          <w:lang w:eastAsia="zh-TW"/>
        </w:rPr>
        <w:t>.</w:t>
      </w:r>
    </w:p>
    <w:p w14:paraId="089A0566" w14:textId="77777777" w:rsidR="00282B8D" w:rsidRDefault="00282B8D" w:rsidP="00282B8D">
      <w:pPr>
        <w:rPr>
          <w:b/>
          <w:bCs/>
        </w:rPr>
      </w:pPr>
      <w:r w:rsidRPr="005C3B4B">
        <w:rPr>
          <w:b/>
          <w:bCs/>
        </w:rPr>
        <w:t>Observation</w:t>
      </w:r>
      <w:r>
        <w:rPr>
          <w:b/>
          <w:bCs/>
        </w:rPr>
        <w:t xml:space="preserve"> 3: Because </w:t>
      </w:r>
      <w:r w:rsidRPr="00AA02C5">
        <w:rPr>
          <w:b/>
          <w:bCs/>
        </w:rPr>
        <w:t>NES cells’ frequency and PCI informati</w:t>
      </w:r>
      <w:r>
        <w:rPr>
          <w:b/>
          <w:bCs/>
        </w:rPr>
        <w:t>o</w:t>
      </w:r>
      <w:r w:rsidRPr="00AA02C5">
        <w:rPr>
          <w:b/>
          <w:bCs/>
        </w:rPr>
        <w:t>n are agreed to be included in UL WUS configurat</w:t>
      </w:r>
      <w:r>
        <w:rPr>
          <w:b/>
          <w:bCs/>
        </w:rPr>
        <w:t>i</w:t>
      </w:r>
      <w:r w:rsidRPr="00AA02C5">
        <w:rPr>
          <w:b/>
          <w:bCs/>
        </w:rPr>
        <w:t>on of Cell A</w:t>
      </w:r>
      <w:r>
        <w:rPr>
          <w:b/>
          <w:bCs/>
        </w:rPr>
        <w:t xml:space="preserve">, </w:t>
      </w:r>
      <w:r w:rsidRPr="00125D0D">
        <w:rPr>
          <w:b/>
          <w:bCs/>
        </w:rPr>
        <w:t xml:space="preserve">the Rel-19 NES UEs can already identify </w:t>
      </w:r>
      <w:r w:rsidRPr="00502136">
        <w:rPr>
          <w:b/>
          <w:bCs/>
        </w:rPr>
        <w:t>NES cells from UL WUS config</w:t>
      </w:r>
      <w:r w:rsidRPr="00125D0D">
        <w:rPr>
          <w:b/>
          <w:bCs/>
        </w:rPr>
        <w:t xml:space="preserve"> of Cell A.</w:t>
      </w:r>
    </w:p>
    <w:p w14:paraId="5A9164AF" w14:textId="77777777" w:rsidR="002A4108" w:rsidRPr="00F871CC" w:rsidRDefault="002A4108" w:rsidP="002A4108">
      <w:pPr>
        <w:rPr>
          <w:rFonts w:eastAsia="Times New Roman"/>
          <w:b/>
          <w:bCs/>
          <w:lang w:val="en-CN" w:eastAsia="zh-CN"/>
        </w:rPr>
      </w:pPr>
      <w:r w:rsidRPr="00193FB5">
        <w:rPr>
          <w:b/>
          <w:bCs/>
        </w:rPr>
        <w:t xml:space="preserve">Observation 4: </w:t>
      </w:r>
      <w:r>
        <w:rPr>
          <w:rFonts w:eastAsia="PMingLiU"/>
          <w:b/>
          <w:bCs/>
          <w:lang w:val="en-CN" w:eastAsia="zh-TW"/>
        </w:rPr>
        <w:t>W</w:t>
      </w:r>
      <w:r w:rsidRPr="00F871CC">
        <w:rPr>
          <w:rFonts w:eastAsia="PMingLiU"/>
          <w:b/>
          <w:bCs/>
          <w:lang w:val="en-CN" w:eastAsia="zh-TW"/>
        </w:rPr>
        <w:t xml:space="preserve">hen NES frequency deploys mixed NES cells and legacy cells, Rel-19 UE and legacy UEs </w:t>
      </w:r>
      <w:r>
        <w:rPr>
          <w:rFonts w:eastAsia="PMingLiU"/>
          <w:b/>
          <w:bCs/>
          <w:lang w:val="en-CN" w:eastAsia="zh-TW"/>
        </w:rPr>
        <w:t xml:space="preserve">may </w:t>
      </w:r>
      <w:r w:rsidRPr="00F871CC">
        <w:rPr>
          <w:rFonts w:eastAsia="PMingLiU"/>
          <w:b/>
          <w:bCs/>
          <w:lang w:val="en-CN" w:eastAsia="zh-TW"/>
        </w:rPr>
        <w:t>need different inter-frequency priority for the frequencies with NES cell: </w:t>
      </w:r>
    </w:p>
    <w:p w14:paraId="16D066BE" w14:textId="77777777" w:rsidR="002A4108" w:rsidRPr="00F871CC" w:rsidRDefault="002A4108" w:rsidP="002A4108">
      <w:pPr>
        <w:numPr>
          <w:ilvl w:val="0"/>
          <w:numId w:val="111"/>
        </w:numPr>
        <w:rPr>
          <w:rFonts w:eastAsia="PMingLiU"/>
          <w:b/>
          <w:bCs/>
          <w:lang w:val="en-CN" w:eastAsia="zh-TW"/>
        </w:rPr>
      </w:pPr>
      <w:r w:rsidRPr="00F871CC">
        <w:rPr>
          <w:rFonts w:eastAsia="PMingLiU"/>
          <w:b/>
          <w:bCs/>
          <w:lang w:val="en-CN" w:eastAsia="zh-TW"/>
        </w:rPr>
        <w:t xml:space="preserve">For </w:t>
      </w:r>
      <w:r w:rsidRPr="00193FB5">
        <w:rPr>
          <w:rFonts w:eastAsia="PMingLiU"/>
          <w:b/>
          <w:bCs/>
          <w:lang w:val="en-CN" w:eastAsia="zh-TW"/>
        </w:rPr>
        <w:t>NES</w:t>
      </w:r>
      <w:r w:rsidRPr="00F871CC">
        <w:rPr>
          <w:rFonts w:eastAsia="PMingLiU"/>
          <w:b/>
          <w:bCs/>
          <w:lang w:val="en-CN" w:eastAsia="zh-TW"/>
        </w:rPr>
        <w:t xml:space="preserve"> UE</w:t>
      </w:r>
      <w:r w:rsidRPr="00193FB5">
        <w:rPr>
          <w:rFonts w:eastAsia="PMingLiU"/>
          <w:b/>
          <w:bCs/>
          <w:lang w:val="en-CN" w:eastAsia="zh-TW"/>
        </w:rPr>
        <w:t>s</w:t>
      </w:r>
      <w:r w:rsidRPr="00F871CC">
        <w:rPr>
          <w:rFonts w:eastAsia="PMingLiU"/>
          <w:b/>
          <w:bCs/>
          <w:lang w:val="en-CN" w:eastAsia="zh-TW"/>
        </w:rPr>
        <w:t xml:space="preserve">, it </w:t>
      </w:r>
      <w:r w:rsidRPr="00193FB5">
        <w:rPr>
          <w:rFonts w:eastAsia="PMingLiU"/>
          <w:b/>
          <w:bCs/>
          <w:lang w:val="en-CN" w:eastAsia="zh-TW"/>
        </w:rPr>
        <w:t>may be preferred by NW to prioritize camping in</w:t>
      </w:r>
      <w:r w:rsidRPr="00F871CC">
        <w:rPr>
          <w:rFonts w:eastAsia="PMingLiU"/>
          <w:b/>
          <w:bCs/>
          <w:lang w:val="en-CN" w:eastAsia="zh-TW"/>
        </w:rPr>
        <w:t xml:space="preserve"> the frequency with NES cell</w:t>
      </w:r>
      <w:r w:rsidRPr="00193FB5">
        <w:rPr>
          <w:rFonts w:eastAsia="PMingLiU"/>
          <w:b/>
          <w:bCs/>
          <w:lang w:val="en-CN" w:eastAsia="zh-TW"/>
        </w:rPr>
        <w:t>s</w:t>
      </w:r>
      <w:r w:rsidRPr="00F871CC">
        <w:rPr>
          <w:rFonts w:eastAsia="PMingLiU"/>
          <w:b/>
          <w:bCs/>
          <w:lang w:val="en-CN" w:eastAsia="zh-TW"/>
        </w:rPr>
        <w:t xml:space="preserve"> because </w:t>
      </w:r>
      <w:r w:rsidRPr="00542CC1">
        <w:rPr>
          <w:rFonts w:eastAsia="PMingLiU"/>
          <w:b/>
          <w:lang w:val="en-CN" w:eastAsia="zh-TW"/>
        </w:rPr>
        <w:t>NES cell can only server NES UEs</w:t>
      </w:r>
      <w:r>
        <w:rPr>
          <w:rFonts w:eastAsia="PMingLiU"/>
          <w:b/>
          <w:bCs/>
          <w:lang w:val="en-CN" w:eastAsia="zh-TW"/>
        </w:rPr>
        <w:t xml:space="preserve"> </w:t>
      </w:r>
      <w:r w:rsidRPr="00A36D78">
        <w:rPr>
          <w:rFonts w:eastAsia="PMingLiU"/>
          <w:b/>
          <w:lang w:val="en-CN" w:eastAsia="zh-TW"/>
        </w:rPr>
        <w:t>and NES UEs should fully utlize them for loading balancing.</w:t>
      </w:r>
    </w:p>
    <w:p w14:paraId="54025758" w14:textId="77777777" w:rsidR="002A4108" w:rsidRPr="00F871CC" w:rsidRDefault="002A4108" w:rsidP="002A4108">
      <w:pPr>
        <w:numPr>
          <w:ilvl w:val="0"/>
          <w:numId w:val="111"/>
        </w:numPr>
        <w:rPr>
          <w:rFonts w:eastAsia="PMingLiU"/>
          <w:b/>
          <w:bCs/>
          <w:lang w:val="en-CN" w:eastAsia="zh-TW"/>
        </w:rPr>
      </w:pPr>
      <w:r w:rsidRPr="00F871CC">
        <w:rPr>
          <w:rFonts w:eastAsia="PMingLiU"/>
          <w:b/>
          <w:bCs/>
          <w:lang w:val="en-CN" w:eastAsia="zh-TW"/>
        </w:rPr>
        <w:t xml:space="preserve">For legacy UE, it </w:t>
      </w:r>
      <w:r w:rsidRPr="00193FB5">
        <w:rPr>
          <w:rFonts w:eastAsia="PMingLiU"/>
          <w:b/>
          <w:bCs/>
          <w:lang w:val="en-CN" w:eastAsia="zh-TW"/>
        </w:rPr>
        <w:t>may be preferred by NW to deprioritize camping in</w:t>
      </w:r>
      <w:r w:rsidRPr="00F871CC">
        <w:rPr>
          <w:rFonts w:eastAsia="PMingLiU"/>
          <w:b/>
          <w:bCs/>
          <w:lang w:val="en-CN" w:eastAsia="zh-TW"/>
        </w:rPr>
        <w:t xml:space="preserve"> the frequency with NES cell</w:t>
      </w:r>
      <w:r w:rsidRPr="00193FB5">
        <w:rPr>
          <w:rFonts w:eastAsia="PMingLiU"/>
          <w:b/>
          <w:bCs/>
          <w:lang w:val="en-CN" w:eastAsia="zh-TW"/>
        </w:rPr>
        <w:t>s</w:t>
      </w:r>
      <w:r w:rsidRPr="00F871CC">
        <w:rPr>
          <w:rFonts w:eastAsia="PMingLiU"/>
          <w:b/>
          <w:bCs/>
          <w:lang w:val="en-CN" w:eastAsia="zh-TW"/>
        </w:rPr>
        <w:t xml:space="preserve"> because NW may deploy few legacy cells in the frequency to avoid interference to NES cell.  </w:t>
      </w:r>
    </w:p>
    <w:p w14:paraId="305930E9" w14:textId="769343C7" w:rsidR="008B3E42" w:rsidRDefault="008B3E42" w:rsidP="008B3E42">
      <w:r w:rsidRPr="00CE530D">
        <w:rPr>
          <w:b/>
          <w:bCs/>
        </w:rPr>
        <w:t xml:space="preserve">Observation </w:t>
      </w:r>
      <w:r>
        <w:rPr>
          <w:b/>
          <w:bCs/>
        </w:rPr>
        <w:t>5</w:t>
      </w:r>
      <w:r w:rsidRPr="00CE530D">
        <w:rPr>
          <w:b/>
          <w:bCs/>
        </w:rPr>
        <w:t xml:space="preserve">: </w:t>
      </w:r>
      <w:r w:rsidRPr="008452AE">
        <w:rPr>
          <w:b/>
          <w:bCs/>
        </w:rPr>
        <w:t xml:space="preserve">In legacy OD-SIB procedure, it is up to UE implementation when to retry the SI request because it is not essential to acquire other SIB(s). However, SIB1 is most essential information, and RAN2#126b has agreed that the UE bars the NES cell if the procedure fails. </w:t>
      </w:r>
      <w:r>
        <w:rPr>
          <w:b/>
          <w:bCs/>
        </w:rPr>
        <w:t>Thus, t</w:t>
      </w:r>
      <w:r w:rsidRPr="00514E27">
        <w:rPr>
          <w:b/>
          <w:bCs/>
        </w:rPr>
        <w:t>he UE behavior should be clearly specified.</w:t>
      </w:r>
      <w:r>
        <w:t xml:space="preserve">   </w:t>
      </w:r>
    </w:p>
    <w:p w14:paraId="76311EC3" w14:textId="77777777" w:rsidR="008B3E42" w:rsidRPr="0020177A" w:rsidRDefault="008B3E42" w:rsidP="008B3E42">
      <w:pPr>
        <w:rPr>
          <w:b/>
          <w:bCs/>
          <w:lang w:val="en-GB" w:eastAsia="x-none"/>
        </w:rPr>
      </w:pPr>
      <w:r w:rsidRPr="0020177A">
        <w:rPr>
          <w:b/>
          <w:bCs/>
        </w:rPr>
        <w:t xml:space="preserve">Observation 6: </w:t>
      </w:r>
      <w:r w:rsidRPr="0020177A">
        <w:rPr>
          <w:b/>
          <w:bCs/>
          <w:lang w:val="en-GB" w:eastAsia="x-none"/>
        </w:rPr>
        <w:t>TS 38.133 has specified requirement of paging interruption during cell reselection (i.e. “</w:t>
      </w:r>
      <w:r w:rsidRPr="0020177A">
        <w:rPr>
          <w:b/>
          <w:bCs/>
        </w:rPr>
        <w:t>The interruption time shall not exceed T</w:t>
      </w:r>
      <w:r w:rsidRPr="0020177A">
        <w:rPr>
          <w:b/>
          <w:bCs/>
          <w:vertAlign w:val="subscript"/>
        </w:rPr>
        <w:t xml:space="preserve">SI-NR </w:t>
      </w:r>
      <w:r w:rsidRPr="0020177A">
        <w:rPr>
          <w:b/>
          <w:bCs/>
        </w:rPr>
        <w:t>+ 2*</w:t>
      </w:r>
      <w:proofErr w:type="spellStart"/>
      <w:r w:rsidRPr="0020177A">
        <w:rPr>
          <w:b/>
          <w:bCs/>
        </w:rPr>
        <w:t>T</w:t>
      </w:r>
      <w:r w:rsidRPr="0020177A">
        <w:rPr>
          <w:b/>
          <w:bCs/>
          <w:vertAlign w:val="subscript"/>
        </w:rPr>
        <w:t>target_cell_SMTC_period</w:t>
      </w:r>
      <w:proofErr w:type="spellEnd"/>
      <w:r w:rsidRPr="0020177A">
        <w:rPr>
          <w:b/>
          <w:bCs/>
          <w:vertAlign w:val="subscript"/>
        </w:rPr>
        <w:t xml:space="preserve"> </w:t>
      </w:r>
      <w:proofErr w:type="spellStart"/>
      <w:r w:rsidRPr="0020177A">
        <w:rPr>
          <w:b/>
          <w:bCs/>
        </w:rPr>
        <w:t>ms</w:t>
      </w:r>
      <w:proofErr w:type="spellEnd"/>
      <w:r w:rsidRPr="0020177A">
        <w:rPr>
          <w:b/>
          <w:bCs/>
        </w:rPr>
        <w:t>”)</w:t>
      </w:r>
      <w:r w:rsidRPr="0020177A">
        <w:rPr>
          <w:b/>
          <w:bCs/>
          <w:lang w:val="en-GB" w:eastAsia="x-none"/>
        </w:rPr>
        <w:t>.</w:t>
      </w:r>
    </w:p>
    <w:p w14:paraId="22F6E466" w14:textId="77777777" w:rsidR="00864ED3" w:rsidRDefault="00864ED3" w:rsidP="00864ED3">
      <w:pPr>
        <w:pStyle w:val="NO"/>
        <w:ind w:left="0" w:firstLine="0"/>
        <w:rPr>
          <w:b/>
          <w:bCs/>
        </w:rPr>
      </w:pPr>
      <w:r>
        <w:rPr>
          <w:b/>
          <w:bCs/>
        </w:rPr>
        <w:t>Observation 7</w:t>
      </w:r>
      <w:r w:rsidRPr="00E1621A">
        <w:rPr>
          <w:b/>
          <w:bCs/>
        </w:rPr>
        <w:t xml:space="preserve">: </w:t>
      </w:r>
      <w:r w:rsidRPr="00852ECE">
        <w:rPr>
          <w:b/>
          <w:bCs/>
        </w:rPr>
        <w:t>At least 3</w:t>
      </w:r>
      <w:r>
        <w:rPr>
          <w:b/>
          <w:bCs/>
        </w:rPr>
        <w:t>49</w:t>
      </w:r>
      <w:r w:rsidRPr="00852ECE">
        <w:rPr>
          <w:b/>
          <w:bCs/>
        </w:rPr>
        <w:t>bit is required if only one NES cell’s UL WUS configurations is included, and it can be up to 2</w:t>
      </w:r>
      <w:r>
        <w:rPr>
          <w:b/>
          <w:bCs/>
        </w:rPr>
        <w:t xml:space="preserve">792 </w:t>
      </w:r>
      <w:r w:rsidRPr="00852ECE">
        <w:rPr>
          <w:b/>
          <w:bCs/>
        </w:rPr>
        <w:t>bit if 8 NES cells’ UL WUS configurations are included. However, according to TS 38.331, SIB1 or a SI message is limited to 2976 bit.</w:t>
      </w:r>
    </w:p>
    <w:p w14:paraId="5CF3343E" w14:textId="77777777" w:rsidR="006D5CD9" w:rsidRPr="007E7088" w:rsidRDefault="006D5CD9" w:rsidP="006D5CD9">
      <w:pPr>
        <w:pStyle w:val="NO"/>
        <w:ind w:left="0" w:firstLine="0"/>
        <w:rPr>
          <w:b/>
          <w:bCs/>
        </w:rPr>
      </w:pPr>
      <w:r>
        <w:rPr>
          <w:b/>
          <w:bCs/>
        </w:rPr>
        <w:t>Observation 8</w:t>
      </w:r>
      <w:r w:rsidRPr="00E1621A">
        <w:rPr>
          <w:b/>
          <w:bCs/>
        </w:rPr>
        <w:t xml:space="preserve">: </w:t>
      </w:r>
      <w:r>
        <w:rPr>
          <w:b/>
          <w:bCs/>
        </w:rPr>
        <w:t xml:space="preserve">The </w:t>
      </w:r>
      <w:r w:rsidRPr="00CD4400">
        <w:rPr>
          <w:b/>
          <w:bCs/>
        </w:rPr>
        <w:t xml:space="preserve">benefit of using RRC release message to include UL WUS configuration is to reduce overhead of broadcasting UL WUS configuration for multiple NES cells. </w:t>
      </w:r>
      <w:r>
        <w:rPr>
          <w:b/>
          <w:bCs/>
        </w:rPr>
        <w:t xml:space="preserve">And </w:t>
      </w:r>
      <w:r w:rsidRPr="007E7088">
        <w:rPr>
          <w:b/>
          <w:bCs/>
        </w:rPr>
        <w:t xml:space="preserve">the spec impact is minor and within RAN2 expertise. </w:t>
      </w:r>
    </w:p>
    <w:p w14:paraId="1CAA360E" w14:textId="68B6208D" w:rsidR="002C5636" w:rsidRPr="001133B3" w:rsidRDefault="002C5636" w:rsidP="002C5636"/>
    <w:p w14:paraId="7F240435" w14:textId="2397BB09" w:rsidR="003527C1" w:rsidRDefault="003527C1" w:rsidP="003527C1">
      <w:pPr>
        <w:tabs>
          <w:tab w:val="left" w:pos="6093"/>
        </w:tabs>
        <w:rPr>
          <w:lang w:eastAsia="zh-CN"/>
        </w:rPr>
      </w:pPr>
      <w:r>
        <w:rPr>
          <w:lang w:eastAsia="zh-CN"/>
        </w:rPr>
        <w:t>Based on observations, our proposals are:</w:t>
      </w:r>
    </w:p>
    <w:p w14:paraId="20FD633F" w14:textId="77777777" w:rsidR="006D5CD9" w:rsidRPr="00BB6959" w:rsidRDefault="006D5CD9" w:rsidP="006D5CD9">
      <w:pPr>
        <w:rPr>
          <w:rFonts w:eastAsia="Times New Roman"/>
          <w:i/>
          <w:iCs/>
          <w:u w:val="single"/>
          <w:lang w:val="en-CN" w:eastAsia="zh-CN"/>
        </w:rPr>
      </w:pPr>
      <w:r w:rsidRPr="008B7BC6">
        <w:rPr>
          <w:rFonts w:eastAsia="Times New Roman"/>
          <w:i/>
          <w:iCs/>
          <w:u w:val="single"/>
          <w:lang w:val="en-CN" w:eastAsia="zh-CN"/>
        </w:rPr>
        <w:t>Access restriction for legacy UEs</w:t>
      </w:r>
    </w:p>
    <w:p w14:paraId="4C6C9D85" w14:textId="77777777" w:rsidR="00F52E11" w:rsidRDefault="00F52E11" w:rsidP="00F52E11">
      <w:pPr>
        <w:rPr>
          <w:b/>
          <w:bCs/>
        </w:rPr>
      </w:pPr>
      <w:r>
        <w:rPr>
          <w:b/>
          <w:bCs/>
        </w:rPr>
        <w:t>Proposal 1</w:t>
      </w:r>
      <w:r w:rsidRPr="00E1621A">
        <w:rPr>
          <w:b/>
          <w:bCs/>
        </w:rPr>
        <w:t>:</w:t>
      </w:r>
      <w:r>
        <w:rPr>
          <w:b/>
          <w:bCs/>
        </w:rPr>
        <w:t xml:space="preserve"> RAN2 confirm that </w:t>
      </w:r>
      <w:r w:rsidRPr="00EF2CE3">
        <w:rPr>
          <w:b/>
          <w:bCs/>
        </w:rPr>
        <w:t xml:space="preserve">“no SIB1 indication” in MIB of NES cell can bar legacy UEs </w:t>
      </w:r>
      <w:r>
        <w:rPr>
          <w:b/>
          <w:bCs/>
        </w:rPr>
        <w:t>according to</w:t>
      </w:r>
      <w:r w:rsidRPr="00EF2CE3">
        <w:rPr>
          <w:b/>
          <w:bCs/>
        </w:rPr>
        <w:t xml:space="preserve"> latest RAN1 agreements</w:t>
      </w:r>
      <w:r>
        <w:rPr>
          <w:b/>
          <w:bCs/>
        </w:rPr>
        <w:t xml:space="preserve"> on K_SSB value</w:t>
      </w:r>
      <w:r w:rsidRPr="00EF2CE3">
        <w:rPr>
          <w:b/>
          <w:bCs/>
        </w:rPr>
        <w:t xml:space="preserve">, and thereby no separate barring bit is needed. </w:t>
      </w:r>
    </w:p>
    <w:p w14:paraId="3A830C26" w14:textId="77777777" w:rsidR="00F52E11" w:rsidRPr="00345E1F" w:rsidRDefault="00F52E11" w:rsidP="00F52E11">
      <w:pPr>
        <w:numPr>
          <w:ilvl w:val="2"/>
          <w:numId w:val="14"/>
        </w:numPr>
        <w:rPr>
          <w:b/>
          <w:bCs/>
        </w:rPr>
      </w:pPr>
      <w:r w:rsidRPr="00345E1F">
        <w:rPr>
          <w:b/>
          <w:bCs/>
        </w:rPr>
        <w:lastRenderedPageBreak/>
        <w:t xml:space="preserve">Proposal </w:t>
      </w:r>
      <w:r>
        <w:rPr>
          <w:b/>
          <w:bCs/>
        </w:rPr>
        <w:t>2</w:t>
      </w:r>
      <w:r w:rsidRPr="00345E1F">
        <w:rPr>
          <w:b/>
          <w:bCs/>
        </w:rPr>
        <w:t xml:space="preserve">: After the Rel-19 UE obtains UL WUS configuration, it considers all the NES cells included in the UL WUS configuration as candidates of cell reselection, even if any of them </w:t>
      </w:r>
      <w:r>
        <w:rPr>
          <w:b/>
          <w:bCs/>
        </w:rPr>
        <w:t xml:space="preserve">are </w:t>
      </w:r>
      <w:r w:rsidRPr="00345E1F">
        <w:rPr>
          <w:b/>
          <w:bCs/>
        </w:rPr>
        <w:t xml:space="preserve">in </w:t>
      </w:r>
      <w:r>
        <w:rPr>
          <w:b/>
          <w:bCs/>
        </w:rPr>
        <w:t xml:space="preserve">legacy </w:t>
      </w:r>
      <w:r w:rsidRPr="00345E1F">
        <w:rPr>
          <w:b/>
          <w:bCs/>
        </w:rPr>
        <w:t xml:space="preserve">excluded cell list. </w:t>
      </w:r>
    </w:p>
    <w:p w14:paraId="5075DB81" w14:textId="77777777" w:rsidR="00F52E11" w:rsidRPr="005C3B4B" w:rsidRDefault="00F52E11" w:rsidP="00F52E11">
      <w:pPr>
        <w:rPr>
          <w:b/>
          <w:bCs/>
        </w:rPr>
      </w:pPr>
      <w:r w:rsidRPr="00345E1F">
        <w:rPr>
          <w:b/>
          <w:bCs/>
        </w:rPr>
        <w:t xml:space="preserve">Proposal </w:t>
      </w:r>
      <w:r>
        <w:rPr>
          <w:b/>
          <w:bCs/>
        </w:rPr>
        <w:t>3</w:t>
      </w:r>
      <w:r w:rsidRPr="00345E1F">
        <w:rPr>
          <w:b/>
          <w:bCs/>
        </w:rPr>
        <w:t xml:space="preserve">: </w:t>
      </w:r>
      <w:r>
        <w:rPr>
          <w:b/>
          <w:bCs/>
        </w:rPr>
        <w:t>N</w:t>
      </w:r>
      <w:r w:rsidRPr="00345E1F">
        <w:rPr>
          <w:b/>
          <w:bCs/>
        </w:rPr>
        <w:t xml:space="preserve">o need to introduce a new </w:t>
      </w:r>
      <w:r>
        <w:rPr>
          <w:b/>
          <w:bCs/>
        </w:rPr>
        <w:t xml:space="preserve">dedicated NES </w:t>
      </w:r>
      <w:r w:rsidRPr="00345E1F">
        <w:rPr>
          <w:b/>
          <w:bCs/>
        </w:rPr>
        <w:t>excluded cell list because the PCI and frequency information of NES cells in UL WUS configuration are sufficient</w:t>
      </w:r>
      <w:r>
        <w:rPr>
          <w:b/>
          <w:bCs/>
        </w:rPr>
        <w:t xml:space="preserve"> for Rel-19 UE to identify NES cells</w:t>
      </w:r>
      <w:r w:rsidRPr="00345E1F">
        <w:rPr>
          <w:b/>
          <w:bCs/>
        </w:rPr>
        <w:t xml:space="preserve">.   </w:t>
      </w:r>
    </w:p>
    <w:p w14:paraId="0D87776E" w14:textId="3E12656E" w:rsidR="006D5CD9" w:rsidRDefault="00F52E11" w:rsidP="00493E46">
      <w:pPr>
        <w:rPr>
          <w:b/>
          <w:bCs/>
        </w:rPr>
      </w:pPr>
      <w:r w:rsidRPr="00345E1F">
        <w:rPr>
          <w:b/>
          <w:bCs/>
        </w:rPr>
        <w:t xml:space="preserve">Proposal </w:t>
      </w:r>
      <w:r>
        <w:rPr>
          <w:b/>
          <w:bCs/>
        </w:rPr>
        <w:t>4</w:t>
      </w:r>
      <w:r w:rsidRPr="00345E1F">
        <w:rPr>
          <w:b/>
          <w:bCs/>
        </w:rPr>
        <w:t xml:space="preserve">: </w:t>
      </w:r>
      <w:r>
        <w:rPr>
          <w:b/>
          <w:bCs/>
        </w:rPr>
        <w:t xml:space="preserve">To </w:t>
      </w:r>
      <w:r w:rsidRPr="00F871CC">
        <w:rPr>
          <w:b/>
          <w:bCs/>
        </w:rPr>
        <w:t>provide NW flexibility</w:t>
      </w:r>
      <w:r w:rsidRPr="001454CB">
        <w:rPr>
          <w:b/>
          <w:bCs/>
        </w:rPr>
        <w:t xml:space="preserve"> to steer NES UEs and legacy UEs towards different frequencies,</w:t>
      </w:r>
      <w:r w:rsidRPr="00952608">
        <w:rPr>
          <w:b/>
          <w:bCs/>
        </w:rPr>
        <w:t xml:space="preserve"> </w:t>
      </w:r>
      <w:r>
        <w:rPr>
          <w:b/>
          <w:bCs/>
        </w:rPr>
        <w:t>i</w:t>
      </w:r>
      <w:r w:rsidRPr="00952608">
        <w:rPr>
          <w:b/>
          <w:bCs/>
        </w:rPr>
        <w:t>ntroduce a NES dedicated reselection priority.</w:t>
      </w:r>
    </w:p>
    <w:p w14:paraId="5DE0B893" w14:textId="77777777" w:rsidR="00493E46" w:rsidRDefault="00493E46" w:rsidP="00493E46">
      <w:pPr>
        <w:rPr>
          <w:rFonts w:eastAsia="Times New Roman"/>
          <w:i/>
          <w:iCs/>
          <w:u w:val="single"/>
          <w:lang w:val="en-CN" w:eastAsia="zh-CN"/>
        </w:rPr>
      </w:pPr>
      <w:r w:rsidRPr="00D17863">
        <w:rPr>
          <w:rFonts w:eastAsia="Times New Roman"/>
          <w:i/>
          <w:iCs/>
          <w:u w:val="single"/>
          <w:lang w:val="en-CN" w:eastAsia="zh-CN"/>
        </w:rPr>
        <w:t>Procedure of OD-SIB1 acquisition</w:t>
      </w:r>
    </w:p>
    <w:p w14:paraId="365E7EEE" w14:textId="77777777" w:rsidR="00493E46" w:rsidRDefault="00493E46" w:rsidP="00493E46">
      <w:pPr>
        <w:rPr>
          <w:b/>
          <w:bCs/>
        </w:rPr>
      </w:pPr>
      <w:r>
        <w:rPr>
          <w:b/>
          <w:bCs/>
        </w:rPr>
        <w:t>Proposal 5</w:t>
      </w:r>
      <w:r w:rsidRPr="00E1621A">
        <w:rPr>
          <w:b/>
          <w:bCs/>
        </w:rPr>
        <w:t>:</w:t>
      </w:r>
      <w:r>
        <w:rPr>
          <w:b/>
          <w:bCs/>
        </w:rPr>
        <w:t xml:space="preserve"> Reuse legacy cell reselection criterion as trigger condition of OD-SIB1 acquisition. No need to specify other conditions (e.g. a new RSRP threshold). </w:t>
      </w:r>
    </w:p>
    <w:p w14:paraId="4C71F901" w14:textId="77777777" w:rsidR="00D6789A" w:rsidRPr="004845C7" w:rsidRDefault="00D6789A" w:rsidP="00D6789A">
      <w:pPr>
        <w:rPr>
          <w:b/>
          <w:bCs/>
        </w:rPr>
      </w:pPr>
      <w:r>
        <w:rPr>
          <w:b/>
          <w:bCs/>
        </w:rPr>
        <w:t>Proposal 6</w:t>
      </w:r>
      <w:r w:rsidRPr="00E1621A">
        <w:rPr>
          <w:b/>
          <w:bCs/>
        </w:rPr>
        <w:t>:</w:t>
      </w:r>
      <w:r>
        <w:rPr>
          <w:b/>
          <w:bCs/>
        </w:rPr>
        <w:t xml:space="preserve"> RAN2 postpone the discussion on how the UE checks </w:t>
      </w:r>
      <w:r w:rsidRPr="004845C7">
        <w:rPr>
          <w:b/>
          <w:bCs/>
        </w:rPr>
        <w:t xml:space="preserve">if SIB1 is currently being broadcasted </w:t>
      </w:r>
      <w:r>
        <w:rPr>
          <w:b/>
          <w:bCs/>
        </w:rPr>
        <w:t xml:space="preserve">in NES cell after RAN1 conclude whether any </w:t>
      </w:r>
      <w:r w:rsidRPr="0092360A">
        <w:rPr>
          <w:b/>
          <w:bCs/>
        </w:rPr>
        <w:t>spare bits in MIB of NES cell can be repurposed</w:t>
      </w:r>
      <w:r>
        <w:rPr>
          <w:b/>
          <w:bCs/>
        </w:rPr>
        <w:t xml:space="preserve"> for it.</w:t>
      </w:r>
    </w:p>
    <w:p w14:paraId="0D6E95D5" w14:textId="3CC29471" w:rsidR="003609A2" w:rsidRPr="002B2572" w:rsidRDefault="003609A2" w:rsidP="003609A2">
      <w:pPr>
        <w:rPr>
          <w:b/>
          <w:bCs/>
        </w:rPr>
      </w:pPr>
      <w:r>
        <w:rPr>
          <w:b/>
          <w:bCs/>
        </w:rPr>
        <w:t xml:space="preserve">Proposal </w:t>
      </w:r>
      <w:r w:rsidR="002A0798">
        <w:rPr>
          <w:b/>
          <w:bCs/>
        </w:rPr>
        <w:t>7</w:t>
      </w:r>
      <w:r w:rsidRPr="00E1621A">
        <w:rPr>
          <w:b/>
          <w:bCs/>
        </w:rPr>
        <w:t>:</w:t>
      </w:r>
      <w:r>
        <w:rPr>
          <w:b/>
          <w:bCs/>
        </w:rPr>
        <w:t xml:space="preserve"> </w:t>
      </w:r>
      <w:r w:rsidRPr="002B2572">
        <w:rPr>
          <w:b/>
          <w:bCs/>
        </w:rPr>
        <w:t xml:space="preserve">The MAC layer will indicate the RACH failure for </w:t>
      </w:r>
      <w:r>
        <w:rPr>
          <w:b/>
          <w:bCs/>
        </w:rPr>
        <w:t xml:space="preserve">OD-SIB1 </w:t>
      </w:r>
      <w:r w:rsidRPr="002B2572">
        <w:rPr>
          <w:b/>
          <w:bCs/>
        </w:rPr>
        <w:t xml:space="preserve">request to upper layers. </w:t>
      </w:r>
      <w:r>
        <w:rPr>
          <w:b/>
          <w:bCs/>
        </w:rPr>
        <w:t>A</w:t>
      </w:r>
      <w:r w:rsidRPr="002B2572">
        <w:rPr>
          <w:b/>
          <w:bCs/>
        </w:rPr>
        <w:t xml:space="preserve">fter that the UE upper layer </w:t>
      </w:r>
      <w:r>
        <w:rPr>
          <w:b/>
          <w:bCs/>
        </w:rPr>
        <w:t>may</w:t>
      </w:r>
      <w:r w:rsidRPr="002B2572">
        <w:rPr>
          <w:b/>
          <w:bCs/>
        </w:rPr>
        <w:t xml:space="preserve"> consider the cell as barred.</w:t>
      </w:r>
    </w:p>
    <w:p w14:paraId="49D64BCF" w14:textId="298F8EEE" w:rsidR="00E06573" w:rsidRDefault="00E06573" w:rsidP="00E06573">
      <w:pPr>
        <w:rPr>
          <w:b/>
          <w:bCs/>
        </w:rPr>
      </w:pPr>
      <w:r>
        <w:rPr>
          <w:b/>
          <w:bCs/>
        </w:rPr>
        <w:t xml:space="preserve">Proposal </w:t>
      </w:r>
      <w:r w:rsidR="002A0798">
        <w:rPr>
          <w:b/>
          <w:bCs/>
        </w:rPr>
        <w:t>8</w:t>
      </w:r>
      <w:r w:rsidRPr="00E1621A">
        <w:rPr>
          <w:b/>
          <w:bCs/>
        </w:rPr>
        <w:t>:</w:t>
      </w:r>
      <w:r>
        <w:rPr>
          <w:b/>
          <w:bCs/>
        </w:rPr>
        <w:t xml:space="preserve"> On paging interruption issue during OD-SIB1 acquisition, RAN2 discuss the following 2 solutions:</w:t>
      </w:r>
    </w:p>
    <w:p w14:paraId="3D2713B3" w14:textId="77777777" w:rsidR="00E06573" w:rsidRPr="004C7C5F" w:rsidRDefault="00E06573" w:rsidP="00E06573">
      <w:pPr>
        <w:pStyle w:val="ListParagraph"/>
        <w:numPr>
          <w:ilvl w:val="0"/>
          <w:numId w:val="105"/>
        </w:numPr>
        <w:ind w:firstLineChars="0"/>
        <w:rPr>
          <w:b/>
          <w:bCs/>
        </w:rPr>
      </w:pPr>
      <w:r w:rsidRPr="004C7C5F">
        <w:rPr>
          <w:b/>
          <w:bCs/>
        </w:rPr>
        <w:t xml:space="preserve">Alt-1: leave it to UE implementation. RAN2 send LS to RAN4 to check </w:t>
      </w:r>
      <w:r w:rsidRPr="00886E14">
        <w:rPr>
          <w:b/>
          <w:bCs/>
        </w:rPr>
        <w:t xml:space="preserve">whether the paging interruption requirement </w:t>
      </w:r>
      <w:r>
        <w:rPr>
          <w:b/>
          <w:bCs/>
        </w:rPr>
        <w:t>during cell reselection specified in T</w:t>
      </w:r>
      <w:r w:rsidRPr="004C7C5F">
        <w:rPr>
          <w:b/>
          <w:bCs/>
        </w:rPr>
        <w:t>S 38.133</w:t>
      </w:r>
      <w:r>
        <w:rPr>
          <w:b/>
          <w:bCs/>
        </w:rPr>
        <w:t xml:space="preserve"> needs change</w:t>
      </w:r>
      <w:r w:rsidRPr="004C7C5F">
        <w:rPr>
          <w:b/>
          <w:bCs/>
        </w:rPr>
        <w:t>.</w:t>
      </w:r>
    </w:p>
    <w:p w14:paraId="19F818EB" w14:textId="681D8003" w:rsidR="00493E46" w:rsidRPr="00E06573" w:rsidRDefault="00E06573" w:rsidP="00493E46">
      <w:pPr>
        <w:pStyle w:val="ListParagraph"/>
        <w:numPr>
          <w:ilvl w:val="0"/>
          <w:numId w:val="105"/>
        </w:numPr>
        <w:ind w:firstLineChars="0"/>
        <w:rPr>
          <w:b/>
          <w:bCs/>
        </w:rPr>
      </w:pPr>
      <w:r w:rsidRPr="004C7C5F">
        <w:rPr>
          <w:b/>
          <w:bCs/>
        </w:rPr>
        <w:t xml:space="preserve">Alt-2: include </w:t>
      </w:r>
      <w:r w:rsidRPr="004C7C5F">
        <w:rPr>
          <w:b/>
          <w:bCs/>
          <w:i/>
          <w:iCs/>
        </w:rPr>
        <w:t>PCCH-Config</w:t>
      </w:r>
      <w:r w:rsidRPr="004C7C5F">
        <w:rPr>
          <w:b/>
          <w:bCs/>
        </w:rPr>
        <w:t xml:space="preserve"> </w:t>
      </w:r>
      <w:r>
        <w:rPr>
          <w:b/>
          <w:bCs/>
        </w:rPr>
        <w:t xml:space="preserve">of NES cell </w:t>
      </w:r>
      <w:r w:rsidRPr="004C7C5F">
        <w:rPr>
          <w:b/>
          <w:bCs/>
        </w:rPr>
        <w:t>in UL WUS configuration</w:t>
      </w:r>
      <w:r>
        <w:rPr>
          <w:b/>
          <w:bCs/>
        </w:rPr>
        <w:t xml:space="preserve"> provided by Cell A</w:t>
      </w:r>
      <w:r w:rsidRPr="004C7C5F">
        <w:rPr>
          <w:b/>
          <w:bCs/>
        </w:rPr>
        <w:t xml:space="preserve">, so that Rel-19 UEs can monitor paging </w:t>
      </w:r>
      <w:r>
        <w:rPr>
          <w:b/>
          <w:bCs/>
        </w:rPr>
        <w:t xml:space="preserve">from NES cell </w:t>
      </w:r>
      <w:r w:rsidRPr="004C7C5F">
        <w:rPr>
          <w:b/>
          <w:bCs/>
        </w:rPr>
        <w:t xml:space="preserve">during OD-SIB1 acquisition. </w:t>
      </w:r>
    </w:p>
    <w:p w14:paraId="2DC79D93" w14:textId="3FEB8459" w:rsidR="00B1583A" w:rsidRDefault="00B1583A" w:rsidP="009066AF">
      <w:pPr>
        <w:rPr>
          <w:b/>
          <w:bCs/>
          <w:i/>
          <w:iCs/>
          <w:u w:val="single"/>
          <w:lang w:eastAsia="zh-CN"/>
        </w:rPr>
      </w:pPr>
      <w:r w:rsidRPr="00B1583A">
        <w:rPr>
          <w:i/>
          <w:iCs/>
          <w:u w:val="single"/>
          <w:lang w:eastAsia="zh-CN"/>
        </w:rPr>
        <w:t xml:space="preserve">UL WUS configuration and </w:t>
      </w:r>
      <w:r w:rsidR="006C3FAB" w:rsidRPr="00B1583A">
        <w:rPr>
          <w:i/>
          <w:iCs/>
          <w:u w:val="single"/>
          <w:lang w:eastAsia="zh-CN"/>
        </w:rPr>
        <w:t>signaling</w:t>
      </w:r>
    </w:p>
    <w:p w14:paraId="64376DA3" w14:textId="77777777" w:rsidR="00F72841" w:rsidRPr="00A56D41" w:rsidRDefault="00F72841" w:rsidP="00F72841">
      <w:pPr>
        <w:rPr>
          <w:b/>
          <w:bCs/>
        </w:rPr>
      </w:pPr>
      <w:r w:rsidRPr="00A56D41">
        <w:rPr>
          <w:b/>
          <w:bCs/>
        </w:rPr>
        <w:t xml:space="preserve">Proposal </w:t>
      </w:r>
      <w:r>
        <w:rPr>
          <w:b/>
          <w:bCs/>
        </w:rPr>
        <w:t>9</w:t>
      </w:r>
      <w:r w:rsidRPr="00A56D41">
        <w:rPr>
          <w:b/>
          <w:bCs/>
        </w:rPr>
        <w:t>: On top of RAN1</w:t>
      </w:r>
      <w:r>
        <w:rPr>
          <w:b/>
          <w:bCs/>
        </w:rPr>
        <w:t xml:space="preserve"> agreed</w:t>
      </w:r>
      <w:r w:rsidRPr="00A56D41">
        <w:rPr>
          <w:b/>
          <w:bCs/>
        </w:rPr>
        <w:t xml:space="preserve"> UL WUS configuration, </w:t>
      </w:r>
      <w:r w:rsidRPr="00A56D41">
        <w:rPr>
          <w:b/>
          <w:bCs/>
          <w:i/>
          <w:iCs/>
          <w:lang w:val="en-CN"/>
        </w:rPr>
        <w:t xml:space="preserve">n-TimingAdvanceOffset </w:t>
      </w:r>
      <w:r w:rsidRPr="00A60157">
        <w:rPr>
          <w:b/>
          <w:bCs/>
        </w:rPr>
        <w:t>is</w:t>
      </w:r>
      <w:r w:rsidRPr="00A56D41">
        <w:rPr>
          <w:b/>
          <w:bCs/>
        </w:rPr>
        <w:t xml:space="preserve"> </w:t>
      </w:r>
      <w:r>
        <w:rPr>
          <w:b/>
          <w:bCs/>
        </w:rPr>
        <w:t xml:space="preserve">also </w:t>
      </w:r>
      <w:r w:rsidRPr="00A56D41">
        <w:rPr>
          <w:b/>
          <w:bCs/>
        </w:rPr>
        <w:t>required.</w:t>
      </w:r>
    </w:p>
    <w:p w14:paraId="6A993D8D" w14:textId="2F0A95F1" w:rsidR="00C21637" w:rsidRDefault="00C21637" w:rsidP="00C21637">
      <w:pPr>
        <w:pStyle w:val="NO"/>
        <w:ind w:left="0" w:firstLine="0"/>
        <w:rPr>
          <w:b/>
          <w:bCs/>
          <w:lang w:eastAsia="zh-CN"/>
        </w:rPr>
      </w:pPr>
      <w:r w:rsidRPr="00CE6707">
        <w:rPr>
          <w:b/>
          <w:bCs/>
          <w:lang w:eastAsia="zh-CN"/>
        </w:rPr>
        <w:t xml:space="preserve">Proposal </w:t>
      </w:r>
      <w:r w:rsidR="002A0798">
        <w:rPr>
          <w:b/>
          <w:bCs/>
          <w:lang w:eastAsia="zh-CN"/>
        </w:rPr>
        <w:t>10</w:t>
      </w:r>
      <w:r w:rsidRPr="00CE6707">
        <w:rPr>
          <w:b/>
          <w:bCs/>
          <w:lang w:eastAsia="zh-CN"/>
        </w:rPr>
        <w:t xml:space="preserve">: </w:t>
      </w:r>
      <w:r>
        <w:rPr>
          <w:b/>
          <w:bCs/>
          <w:lang w:eastAsia="zh-CN"/>
        </w:rPr>
        <w:t>UL WUS configuration can be included in RRC release message in both Cell A and NES cell.</w:t>
      </w:r>
    </w:p>
    <w:p w14:paraId="108F05BE" w14:textId="77777777" w:rsidR="00D17863" w:rsidRPr="00D17863" w:rsidRDefault="00D17863" w:rsidP="00C25451">
      <w:pPr>
        <w:rPr>
          <w:b/>
          <w:bCs/>
          <w:i/>
          <w:iCs/>
          <w:u w:val="single"/>
          <w:lang w:eastAsia="zh-CN"/>
        </w:rPr>
      </w:pPr>
    </w:p>
    <w:p w14:paraId="1961CE8E" w14:textId="77777777" w:rsidR="002C5636" w:rsidRPr="00692DEB" w:rsidRDefault="002C5636" w:rsidP="002C5636">
      <w:pPr>
        <w:pStyle w:val="Heading1"/>
        <w:rPr>
          <w:lang w:val="en-US"/>
        </w:rPr>
      </w:pPr>
      <w:r>
        <w:rPr>
          <w:lang w:val="en-US"/>
        </w:rPr>
        <w:t xml:space="preserve">4 </w:t>
      </w:r>
      <w:r w:rsidRPr="00692DEB">
        <w:rPr>
          <w:lang w:val="en-US"/>
        </w:rPr>
        <w:t>References</w:t>
      </w:r>
    </w:p>
    <w:p w14:paraId="1393FA17" w14:textId="768CB985" w:rsidR="000C665F" w:rsidRDefault="000C665F" w:rsidP="000C665F">
      <w:pPr>
        <w:rPr>
          <w:lang w:eastAsia="zh-CN"/>
        </w:rPr>
      </w:pPr>
      <w:r>
        <w:rPr>
          <w:lang w:eastAsia="zh-CN"/>
        </w:rPr>
        <w:t xml:space="preserve">[1] </w:t>
      </w:r>
      <w:r w:rsidR="005D774B">
        <w:t>RP-242354</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445DE1DE" w14:textId="128225C8" w:rsidR="00CD2CD2" w:rsidRDefault="00CD2CD2" w:rsidP="00CD2CD2">
      <w:pPr>
        <w:rPr>
          <w:lang w:eastAsia="zh-CN"/>
        </w:rPr>
      </w:pPr>
      <w:r>
        <w:rPr>
          <w:lang w:eastAsia="zh-CN"/>
        </w:rPr>
        <w:t>[2] RAN2#127b, Chair Notes.</w:t>
      </w:r>
    </w:p>
    <w:p w14:paraId="12544F8E" w14:textId="79010A42" w:rsidR="00760A38" w:rsidRDefault="00760A38" w:rsidP="00760A38">
      <w:pPr>
        <w:rPr>
          <w:lang w:eastAsia="zh-CN"/>
        </w:rPr>
      </w:pPr>
      <w:r>
        <w:rPr>
          <w:lang w:eastAsia="zh-CN"/>
        </w:rPr>
        <w:t>[3] RAN1#118b, Chair Notes.</w:t>
      </w:r>
    </w:p>
    <w:p w14:paraId="3DBFCD8C" w14:textId="1E8491ED" w:rsidR="003E27D8" w:rsidRPr="00E1189B" w:rsidRDefault="003E27D8" w:rsidP="00760A38">
      <w:pPr>
        <w:rPr>
          <w:lang w:val="en-CN"/>
        </w:rPr>
      </w:pPr>
      <w:r>
        <w:t xml:space="preserve">[4] TS 38.213-v18.0.0, </w:t>
      </w:r>
      <w:r w:rsidR="00E1189B" w:rsidRPr="00E1189B">
        <w:rPr>
          <w:lang w:val="en-CN"/>
        </w:rPr>
        <w:t>Physical layer procedures for contro</w:t>
      </w:r>
      <w:r w:rsidR="00E1189B">
        <w:rPr>
          <w:lang w:val="en-CN"/>
        </w:rPr>
        <w:t>l</w:t>
      </w:r>
      <w:r>
        <w:t>, 2023-12.</w:t>
      </w:r>
    </w:p>
    <w:p w14:paraId="448D1D1B" w14:textId="4807A52D" w:rsidR="00093694" w:rsidRPr="005928EF" w:rsidRDefault="00093694" w:rsidP="00093694">
      <w:pPr>
        <w:rPr>
          <w:b/>
          <w:lang w:val="en-GB"/>
        </w:rPr>
      </w:pPr>
      <w:r>
        <w:t>[</w:t>
      </w:r>
      <w:r w:rsidR="00510E09">
        <w:t>5</w:t>
      </w:r>
      <w:r>
        <w:t xml:space="preserve">] TS 38.304-v18.0.0, </w:t>
      </w:r>
      <w:r w:rsidRPr="00C22B20">
        <w:t>User Equipment (UE) procedures in Idle mode and RRC Inactive state</w:t>
      </w:r>
      <w:r>
        <w:t>, 2023-12.</w:t>
      </w:r>
    </w:p>
    <w:p w14:paraId="7859F2A5" w14:textId="77777777" w:rsidR="00801F7D" w:rsidRPr="00EC383D" w:rsidRDefault="00801F7D" w:rsidP="00801F7D">
      <w:pPr>
        <w:rPr>
          <w:lang w:val="en-CN"/>
        </w:rPr>
      </w:pPr>
      <w:r>
        <w:t xml:space="preserve">[6] TS 38.300-v18.0.0, </w:t>
      </w:r>
      <w:r w:rsidRPr="00EC383D">
        <w:rPr>
          <w:lang w:val="en-CN"/>
        </w:rPr>
        <w:t>NR and NG-RAN Overall Description</w:t>
      </w:r>
      <w:r>
        <w:rPr>
          <w:lang w:val="en-CN"/>
        </w:rPr>
        <w:t>; Stage 2</w:t>
      </w:r>
      <w:r>
        <w:t>, 2023-12.</w:t>
      </w:r>
    </w:p>
    <w:p w14:paraId="6665ACED" w14:textId="78FDDD31" w:rsidR="00CE652B" w:rsidRDefault="00CE652B" w:rsidP="00CE652B">
      <w:pPr>
        <w:rPr>
          <w:lang w:eastAsia="zh-CN"/>
        </w:rPr>
      </w:pPr>
      <w:r>
        <w:rPr>
          <w:lang w:eastAsia="zh-CN"/>
        </w:rPr>
        <w:t>[7] RAN2#126b, Chair Notes.</w:t>
      </w:r>
    </w:p>
    <w:p w14:paraId="2FEF99D2" w14:textId="3BE98DA9" w:rsidR="0034462B" w:rsidRDefault="0034462B" w:rsidP="0034462B">
      <w:r>
        <w:t>[8] R2-2406470, Remaining details to enable on-demand SIB1, Intel Corporation.</w:t>
      </w:r>
    </w:p>
    <w:p w14:paraId="15ECD1DA" w14:textId="6D760998" w:rsidR="0034462B" w:rsidRDefault="0034462B" w:rsidP="0034462B">
      <w:r>
        <w:t xml:space="preserve">[9] TS 38.133-v18.4.0, </w:t>
      </w:r>
      <w:r w:rsidRPr="00CE4916">
        <w:t>Requirements for support of radio resource management</w:t>
      </w:r>
      <w:r>
        <w:t>, 2024-1.</w:t>
      </w:r>
    </w:p>
    <w:p w14:paraId="473545C2" w14:textId="27A2EB1F" w:rsidR="00E57EC7" w:rsidRDefault="00E57EC7" w:rsidP="00E57EC7">
      <w:r>
        <w:t>[</w:t>
      </w:r>
      <w:r w:rsidR="00216040">
        <w:t>10</w:t>
      </w:r>
      <w:r>
        <w:t xml:space="preserve">] TS 38.331-v18.0.0, </w:t>
      </w:r>
      <w:r w:rsidRPr="00F91A38">
        <w:rPr>
          <w:lang w:val="en-CN"/>
        </w:rPr>
        <w:t>Radio Resource Control (RRC) protocol specification</w:t>
      </w:r>
      <w:r>
        <w:t>, 2023-12.</w:t>
      </w:r>
    </w:p>
    <w:p w14:paraId="146972C5" w14:textId="030B503C" w:rsidR="002C5636" w:rsidRPr="008634BC" w:rsidRDefault="002C5636" w:rsidP="008634BC">
      <w:pPr>
        <w:rPr>
          <w:lang w:val="en-CN"/>
        </w:rPr>
      </w:pPr>
    </w:p>
    <w:sectPr w:rsidR="002C5636" w:rsidRPr="008634BC" w:rsidSect="00814630">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A2E19" w14:textId="77777777" w:rsidR="008F2073" w:rsidRDefault="008F2073">
      <w:r>
        <w:separator/>
      </w:r>
    </w:p>
    <w:p w14:paraId="1E775884" w14:textId="77777777" w:rsidR="008F2073" w:rsidRDefault="008F2073"/>
  </w:endnote>
  <w:endnote w:type="continuationSeparator" w:id="0">
    <w:p w14:paraId="780EB22C" w14:textId="77777777" w:rsidR="008F2073" w:rsidRDefault="008F2073">
      <w:r>
        <w:continuationSeparator/>
      </w:r>
    </w:p>
    <w:p w14:paraId="66D64029" w14:textId="77777777" w:rsidR="008F2073" w:rsidRDefault="008F2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35ABC" w14:textId="77777777" w:rsidR="008F2073" w:rsidRDefault="008F2073">
      <w:r>
        <w:separator/>
      </w:r>
    </w:p>
    <w:p w14:paraId="1F1C96A5" w14:textId="77777777" w:rsidR="008F2073" w:rsidRDefault="008F2073"/>
  </w:footnote>
  <w:footnote w:type="continuationSeparator" w:id="0">
    <w:p w14:paraId="7B7D1239" w14:textId="77777777" w:rsidR="008F2073" w:rsidRDefault="008F2073">
      <w:r>
        <w:continuationSeparator/>
      </w:r>
    </w:p>
    <w:p w14:paraId="083121A7" w14:textId="77777777" w:rsidR="008F2073" w:rsidRDefault="008F2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BD5D6" w14:textId="77777777" w:rsidR="002C5636" w:rsidRDefault="002C5636"/>
  <w:p w14:paraId="62674B88" w14:textId="77777777" w:rsidR="002C5636" w:rsidRDefault="002C56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AE464" w14:textId="77777777" w:rsidR="002C5636" w:rsidRDefault="002C56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2A8BFAB" w14:textId="77777777" w:rsidR="002C5636" w:rsidRDefault="002C56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A6BB0"/>
    <w:multiLevelType w:val="multilevel"/>
    <w:tmpl w:val="35EC317E"/>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3447B50"/>
    <w:multiLevelType w:val="hybridMultilevel"/>
    <w:tmpl w:val="C31ED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A33CD7"/>
    <w:multiLevelType w:val="hybridMultilevel"/>
    <w:tmpl w:val="881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6F33FF"/>
    <w:multiLevelType w:val="hybridMultilevel"/>
    <w:tmpl w:val="ED0A1A7E"/>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2344"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45467A"/>
    <w:multiLevelType w:val="hybridMultilevel"/>
    <w:tmpl w:val="147E74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3536E"/>
    <w:multiLevelType w:val="multilevel"/>
    <w:tmpl w:val="6F8242BC"/>
    <w:styleLink w:val="CurrentList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0A8F53D2"/>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0D04059C"/>
    <w:multiLevelType w:val="hybridMultilevel"/>
    <w:tmpl w:val="C088B6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FC4786C"/>
    <w:multiLevelType w:val="hybridMultilevel"/>
    <w:tmpl w:val="400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23C7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38F16DC"/>
    <w:multiLevelType w:val="hybridMultilevel"/>
    <w:tmpl w:val="8D242D4A"/>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40F3EBA"/>
    <w:multiLevelType w:val="hybridMultilevel"/>
    <w:tmpl w:val="52A89264"/>
    <w:lvl w:ilvl="0" w:tplc="04090001">
      <w:start w:val="1"/>
      <w:numFmt w:val="bullet"/>
      <w:lvlText w:val=""/>
      <w:lvlJc w:val="left"/>
      <w:pPr>
        <w:ind w:left="1018" w:hanging="360"/>
      </w:pPr>
      <w:rPr>
        <w:rFonts w:ascii="Symbol" w:hAnsi="Symbol" w:hint="default"/>
      </w:rPr>
    </w:lvl>
    <w:lvl w:ilvl="1" w:tplc="04090003">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18" w15:restartNumberingAfterBreak="0">
    <w:nsid w:val="159B123E"/>
    <w:multiLevelType w:val="hybridMultilevel"/>
    <w:tmpl w:val="1072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A2F276D"/>
    <w:multiLevelType w:val="hybridMultilevel"/>
    <w:tmpl w:val="245A191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C0F26D3"/>
    <w:multiLevelType w:val="hybridMultilevel"/>
    <w:tmpl w:val="56569CD8"/>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22" w15:restartNumberingAfterBreak="0">
    <w:nsid w:val="1C2C031A"/>
    <w:multiLevelType w:val="hybridMultilevel"/>
    <w:tmpl w:val="F990BB2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CA81FF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1D06306D"/>
    <w:multiLevelType w:val="hybridMultilevel"/>
    <w:tmpl w:val="7B0E4D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4D3113"/>
    <w:multiLevelType w:val="hybridMultilevel"/>
    <w:tmpl w:val="F216BCB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1073E62"/>
    <w:multiLevelType w:val="hybridMultilevel"/>
    <w:tmpl w:val="3446EE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3522D32"/>
    <w:multiLevelType w:val="hybridMultilevel"/>
    <w:tmpl w:val="1F3A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A81B48"/>
    <w:multiLevelType w:val="hybridMultilevel"/>
    <w:tmpl w:val="89922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4464989"/>
    <w:multiLevelType w:val="hybridMultilevel"/>
    <w:tmpl w:val="53C409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A66C3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28545342"/>
    <w:multiLevelType w:val="hybridMultilevel"/>
    <w:tmpl w:val="40B8330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9D34A22"/>
    <w:multiLevelType w:val="hybridMultilevel"/>
    <w:tmpl w:val="6946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A3127"/>
    <w:multiLevelType w:val="hybridMultilevel"/>
    <w:tmpl w:val="EDE86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752D08"/>
    <w:multiLevelType w:val="hybridMultilevel"/>
    <w:tmpl w:val="9C281A3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2DDD2FF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2E3A1262"/>
    <w:multiLevelType w:val="hybridMultilevel"/>
    <w:tmpl w:val="93547BAE"/>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F686CE9"/>
    <w:multiLevelType w:val="multilevel"/>
    <w:tmpl w:val="F4BA468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2FA928E4"/>
    <w:multiLevelType w:val="hybridMultilevel"/>
    <w:tmpl w:val="EAA6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530DD9"/>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30AD0EE1"/>
    <w:multiLevelType w:val="hybridMultilevel"/>
    <w:tmpl w:val="F52EA154"/>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30FD1289"/>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31ED11DF"/>
    <w:multiLevelType w:val="hybridMultilevel"/>
    <w:tmpl w:val="914800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10300C"/>
    <w:multiLevelType w:val="hybridMultilevel"/>
    <w:tmpl w:val="3EF6C6F4"/>
    <w:lvl w:ilvl="0" w:tplc="1D9AE6E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4A6422"/>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38043890"/>
    <w:multiLevelType w:val="hybridMultilevel"/>
    <w:tmpl w:val="4BD0CFA6"/>
    <w:lvl w:ilvl="0" w:tplc="5C6C2CFC">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1" w15:restartNumberingAfterBreak="0">
    <w:nsid w:val="38A01F62"/>
    <w:multiLevelType w:val="hybridMultilevel"/>
    <w:tmpl w:val="7734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BE17E2"/>
    <w:multiLevelType w:val="hybridMultilevel"/>
    <w:tmpl w:val="56743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E6F5F3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40EC5B27"/>
    <w:multiLevelType w:val="hybridMultilevel"/>
    <w:tmpl w:val="3E74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724574"/>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94381E"/>
    <w:multiLevelType w:val="hybridMultilevel"/>
    <w:tmpl w:val="91480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8D71730"/>
    <w:multiLevelType w:val="hybridMultilevel"/>
    <w:tmpl w:val="9774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845CA0"/>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4B5A77DA"/>
    <w:multiLevelType w:val="hybridMultilevel"/>
    <w:tmpl w:val="96F6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845BE8"/>
    <w:multiLevelType w:val="hybridMultilevel"/>
    <w:tmpl w:val="3D543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D1151FA"/>
    <w:multiLevelType w:val="hybridMultilevel"/>
    <w:tmpl w:val="C92AD3F0"/>
    <w:lvl w:ilvl="0" w:tplc="2ED89CB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7"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4E141982"/>
    <w:multiLevelType w:val="hybridMultilevel"/>
    <w:tmpl w:val="68DADF6C"/>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9" w15:restartNumberingAfterBreak="0">
    <w:nsid w:val="4ECE7976"/>
    <w:multiLevelType w:val="hybridMultilevel"/>
    <w:tmpl w:val="F8F0B4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B7294A"/>
    <w:multiLevelType w:val="hybridMultilevel"/>
    <w:tmpl w:val="8A9E3DC8"/>
    <w:lvl w:ilvl="0" w:tplc="04090011">
      <w:start w:val="1"/>
      <w:numFmt w:val="decimal"/>
      <w:lvlText w:val="%1)"/>
      <w:lvlJc w:val="left"/>
      <w:pPr>
        <w:ind w:left="2012" w:hanging="360"/>
      </w:pPr>
    </w:lvl>
    <w:lvl w:ilvl="1" w:tplc="04090019">
      <w:start w:val="1"/>
      <w:numFmt w:val="lowerLetter"/>
      <w:lvlText w:val="%2."/>
      <w:lvlJc w:val="left"/>
      <w:pPr>
        <w:ind w:left="2732" w:hanging="360"/>
      </w:pPr>
    </w:lvl>
    <w:lvl w:ilvl="2" w:tplc="0409001B" w:tentative="1">
      <w:start w:val="1"/>
      <w:numFmt w:val="lowerRoman"/>
      <w:lvlText w:val="%3."/>
      <w:lvlJc w:val="right"/>
      <w:pPr>
        <w:ind w:left="3452" w:hanging="180"/>
      </w:pPr>
    </w:lvl>
    <w:lvl w:ilvl="3" w:tplc="0409000F" w:tentative="1">
      <w:start w:val="1"/>
      <w:numFmt w:val="decimal"/>
      <w:lvlText w:val="%4."/>
      <w:lvlJc w:val="left"/>
      <w:pPr>
        <w:ind w:left="4172" w:hanging="360"/>
      </w:pPr>
    </w:lvl>
    <w:lvl w:ilvl="4" w:tplc="04090019" w:tentative="1">
      <w:start w:val="1"/>
      <w:numFmt w:val="lowerLetter"/>
      <w:lvlText w:val="%5."/>
      <w:lvlJc w:val="left"/>
      <w:pPr>
        <w:ind w:left="4892" w:hanging="360"/>
      </w:pPr>
    </w:lvl>
    <w:lvl w:ilvl="5" w:tplc="0409001B" w:tentative="1">
      <w:start w:val="1"/>
      <w:numFmt w:val="lowerRoman"/>
      <w:lvlText w:val="%6."/>
      <w:lvlJc w:val="right"/>
      <w:pPr>
        <w:ind w:left="5612" w:hanging="180"/>
      </w:pPr>
    </w:lvl>
    <w:lvl w:ilvl="6" w:tplc="0409000F" w:tentative="1">
      <w:start w:val="1"/>
      <w:numFmt w:val="decimal"/>
      <w:lvlText w:val="%7."/>
      <w:lvlJc w:val="left"/>
      <w:pPr>
        <w:ind w:left="6332" w:hanging="360"/>
      </w:pPr>
    </w:lvl>
    <w:lvl w:ilvl="7" w:tplc="04090019" w:tentative="1">
      <w:start w:val="1"/>
      <w:numFmt w:val="lowerLetter"/>
      <w:lvlText w:val="%8."/>
      <w:lvlJc w:val="left"/>
      <w:pPr>
        <w:ind w:left="7052" w:hanging="360"/>
      </w:pPr>
    </w:lvl>
    <w:lvl w:ilvl="8" w:tplc="0409001B" w:tentative="1">
      <w:start w:val="1"/>
      <w:numFmt w:val="lowerRoman"/>
      <w:lvlText w:val="%9."/>
      <w:lvlJc w:val="right"/>
      <w:pPr>
        <w:ind w:left="7772" w:hanging="180"/>
      </w:p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2222103"/>
    <w:multiLevelType w:val="hybridMultilevel"/>
    <w:tmpl w:val="3BB6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AF3740"/>
    <w:multiLevelType w:val="hybridMultilevel"/>
    <w:tmpl w:val="8828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7" w15:restartNumberingAfterBreak="0">
    <w:nsid w:val="568F6945"/>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8410B85"/>
    <w:multiLevelType w:val="hybridMultilevel"/>
    <w:tmpl w:val="6F8242BC"/>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5A3A1D6E"/>
    <w:multiLevelType w:val="hybridMultilevel"/>
    <w:tmpl w:val="0590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C561C54"/>
    <w:multiLevelType w:val="hybridMultilevel"/>
    <w:tmpl w:val="79DEA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5CAD3411"/>
    <w:multiLevelType w:val="hybridMultilevel"/>
    <w:tmpl w:val="6BE8FED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E4F37FE"/>
    <w:multiLevelType w:val="hybridMultilevel"/>
    <w:tmpl w:val="99E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EF80D9D"/>
    <w:multiLevelType w:val="hybridMultilevel"/>
    <w:tmpl w:val="C65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EFB151A"/>
    <w:multiLevelType w:val="hybridMultilevel"/>
    <w:tmpl w:val="606E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0904EB9"/>
    <w:multiLevelType w:val="hybridMultilevel"/>
    <w:tmpl w:val="A9AA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814878"/>
    <w:multiLevelType w:val="hybridMultilevel"/>
    <w:tmpl w:val="C38A2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1" w15:restartNumberingAfterBreak="0">
    <w:nsid w:val="64376800"/>
    <w:multiLevelType w:val="hybridMultilevel"/>
    <w:tmpl w:val="53C409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64B83EE0"/>
    <w:multiLevelType w:val="hybridMultilevel"/>
    <w:tmpl w:val="C7F0CE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658E51F1"/>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6" w15:restartNumberingAfterBreak="0">
    <w:nsid w:val="690541E5"/>
    <w:multiLevelType w:val="hybridMultilevel"/>
    <w:tmpl w:val="BB84677C"/>
    <w:lvl w:ilvl="0" w:tplc="04090011">
      <w:start w:val="1"/>
      <w:numFmt w:val="decimal"/>
      <w:lvlText w:val="%1)"/>
      <w:lvlJc w:val="left"/>
      <w:pPr>
        <w:ind w:left="880" w:hanging="360"/>
      </w:pPr>
      <w:rPr>
        <w:rFonts w:hint="default"/>
      </w:rPr>
    </w:lvl>
    <w:lvl w:ilvl="1" w:tplc="FFFFFFFF" w:tentative="1">
      <w:start w:val="1"/>
      <w:numFmt w:val="bullet"/>
      <w:lvlText w:val="o"/>
      <w:lvlJc w:val="left"/>
      <w:pPr>
        <w:ind w:left="1600" w:hanging="360"/>
      </w:pPr>
      <w:rPr>
        <w:rFonts w:ascii="Courier New" w:hAnsi="Courier New" w:cs="Courier New" w:hint="default"/>
      </w:rPr>
    </w:lvl>
    <w:lvl w:ilvl="2" w:tplc="FFFFFFFF" w:tentative="1">
      <w:start w:val="1"/>
      <w:numFmt w:val="bullet"/>
      <w:lvlText w:val=""/>
      <w:lvlJc w:val="left"/>
      <w:pPr>
        <w:ind w:left="2320" w:hanging="360"/>
      </w:pPr>
      <w:rPr>
        <w:rFonts w:ascii="Wingdings" w:hAnsi="Wingdings" w:hint="default"/>
      </w:rPr>
    </w:lvl>
    <w:lvl w:ilvl="3" w:tplc="FFFFFFFF" w:tentative="1">
      <w:start w:val="1"/>
      <w:numFmt w:val="bullet"/>
      <w:lvlText w:val=""/>
      <w:lvlJc w:val="left"/>
      <w:pPr>
        <w:ind w:left="3040" w:hanging="360"/>
      </w:pPr>
      <w:rPr>
        <w:rFonts w:ascii="Symbol" w:hAnsi="Symbol" w:hint="default"/>
      </w:rPr>
    </w:lvl>
    <w:lvl w:ilvl="4" w:tplc="FFFFFFFF" w:tentative="1">
      <w:start w:val="1"/>
      <w:numFmt w:val="bullet"/>
      <w:lvlText w:val="o"/>
      <w:lvlJc w:val="left"/>
      <w:pPr>
        <w:ind w:left="3760" w:hanging="360"/>
      </w:pPr>
      <w:rPr>
        <w:rFonts w:ascii="Courier New" w:hAnsi="Courier New" w:cs="Courier New" w:hint="default"/>
      </w:rPr>
    </w:lvl>
    <w:lvl w:ilvl="5" w:tplc="FFFFFFFF" w:tentative="1">
      <w:start w:val="1"/>
      <w:numFmt w:val="bullet"/>
      <w:lvlText w:val=""/>
      <w:lvlJc w:val="left"/>
      <w:pPr>
        <w:ind w:left="4480" w:hanging="360"/>
      </w:pPr>
      <w:rPr>
        <w:rFonts w:ascii="Wingdings" w:hAnsi="Wingdings" w:hint="default"/>
      </w:rPr>
    </w:lvl>
    <w:lvl w:ilvl="6" w:tplc="FFFFFFFF" w:tentative="1">
      <w:start w:val="1"/>
      <w:numFmt w:val="bullet"/>
      <w:lvlText w:val=""/>
      <w:lvlJc w:val="left"/>
      <w:pPr>
        <w:ind w:left="5200" w:hanging="360"/>
      </w:pPr>
      <w:rPr>
        <w:rFonts w:ascii="Symbol" w:hAnsi="Symbol" w:hint="default"/>
      </w:rPr>
    </w:lvl>
    <w:lvl w:ilvl="7" w:tplc="FFFFFFFF" w:tentative="1">
      <w:start w:val="1"/>
      <w:numFmt w:val="bullet"/>
      <w:lvlText w:val="o"/>
      <w:lvlJc w:val="left"/>
      <w:pPr>
        <w:ind w:left="5920" w:hanging="360"/>
      </w:pPr>
      <w:rPr>
        <w:rFonts w:ascii="Courier New" w:hAnsi="Courier New" w:cs="Courier New" w:hint="default"/>
      </w:rPr>
    </w:lvl>
    <w:lvl w:ilvl="8" w:tplc="FFFFFFFF" w:tentative="1">
      <w:start w:val="1"/>
      <w:numFmt w:val="bullet"/>
      <w:lvlText w:val=""/>
      <w:lvlJc w:val="left"/>
      <w:pPr>
        <w:ind w:left="6640" w:hanging="360"/>
      </w:pPr>
      <w:rPr>
        <w:rFonts w:ascii="Wingdings" w:hAnsi="Wingdings" w:hint="default"/>
      </w:rPr>
    </w:lvl>
  </w:abstractNum>
  <w:abstractNum w:abstractNumId="97" w15:restartNumberingAfterBreak="0">
    <w:nsid w:val="69E119E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9" w15:restartNumberingAfterBreak="0">
    <w:nsid w:val="6DCE49D8"/>
    <w:multiLevelType w:val="hybridMultilevel"/>
    <w:tmpl w:val="303A7C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6F014899"/>
    <w:multiLevelType w:val="hybridMultilevel"/>
    <w:tmpl w:val="ABA6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1202408"/>
    <w:multiLevelType w:val="hybridMultilevel"/>
    <w:tmpl w:val="0DEE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1396178"/>
    <w:multiLevelType w:val="hybridMultilevel"/>
    <w:tmpl w:val="F0708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15:restartNumberingAfterBreak="0">
    <w:nsid w:val="767E04F0"/>
    <w:multiLevelType w:val="hybridMultilevel"/>
    <w:tmpl w:val="93EA05EC"/>
    <w:lvl w:ilvl="0" w:tplc="6A8282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68063CA"/>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96A358B"/>
    <w:multiLevelType w:val="hybridMultilevel"/>
    <w:tmpl w:val="BC302C0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7A43415D"/>
    <w:multiLevelType w:val="multilevel"/>
    <w:tmpl w:val="8E4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1" w15:restartNumberingAfterBreak="0">
    <w:nsid w:val="7A586259"/>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B8B48DE"/>
    <w:multiLevelType w:val="hybridMultilevel"/>
    <w:tmpl w:val="3B48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007131579">
    <w:abstractNumId w:val="114"/>
  </w:num>
  <w:num w:numId="2" w16cid:durableId="2123449102">
    <w:abstractNumId w:val="65"/>
  </w:num>
  <w:num w:numId="3" w16cid:durableId="868225439">
    <w:abstractNumId w:val="101"/>
  </w:num>
  <w:num w:numId="4" w16cid:durableId="1147404626">
    <w:abstractNumId w:val="0"/>
  </w:num>
  <w:num w:numId="5" w16cid:durableId="1617247771">
    <w:abstractNumId w:val="54"/>
  </w:num>
  <w:num w:numId="6" w16cid:durableId="1667317774">
    <w:abstractNumId w:val="55"/>
  </w:num>
  <w:num w:numId="7" w16cid:durableId="1846817506">
    <w:abstractNumId w:val="98"/>
  </w:num>
  <w:num w:numId="8" w16cid:durableId="6370603">
    <w:abstractNumId w:val="9"/>
  </w:num>
  <w:num w:numId="9" w16cid:durableId="187061277">
    <w:abstractNumId w:val="28"/>
  </w:num>
  <w:num w:numId="10" w16cid:durableId="1061713598">
    <w:abstractNumId w:val="72"/>
  </w:num>
  <w:num w:numId="11" w16cid:durableId="1662855977">
    <w:abstractNumId w:val="95"/>
  </w:num>
  <w:num w:numId="12" w16cid:durableId="199099323">
    <w:abstractNumId w:val="70"/>
  </w:num>
  <w:num w:numId="13" w16cid:durableId="1008674846">
    <w:abstractNumId w:val="90"/>
  </w:num>
  <w:num w:numId="14" w16cid:durableId="887956527">
    <w:abstractNumId w:val="1"/>
  </w:num>
  <w:num w:numId="15" w16cid:durableId="662591031">
    <w:abstractNumId w:val="46"/>
  </w:num>
  <w:num w:numId="16" w16cid:durableId="1970893330">
    <w:abstractNumId w:val="94"/>
  </w:num>
  <w:num w:numId="17" w16cid:durableId="2088770090">
    <w:abstractNumId w:val="6"/>
  </w:num>
  <w:num w:numId="18" w16cid:durableId="661355064">
    <w:abstractNumId w:val="112"/>
  </w:num>
  <w:num w:numId="19" w16cid:durableId="331880263">
    <w:abstractNumId w:val="81"/>
  </w:num>
  <w:num w:numId="20" w16cid:durableId="1877500358">
    <w:abstractNumId w:val="32"/>
  </w:num>
  <w:num w:numId="21" w16cid:durableId="2110656220">
    <w:abstractNumId w:val="48"/>
  </w:num>
  <w:num w:numId="22" w16cid:durableId="1930698286">
    <w:abstractNumId w:val="74"/>
  </w:num>
  <w:num w:numId="23" w16cid:durableId="1287466635">
    <w:abstractNumId w:val="79"/>
  </w:num>
  <w:num w:numId="24" w16cid:durableId="1792432736">
    <w:abstractNumId w:val="15"/>
  </w:num>
  <w:num w:numId="25" w16cid:durableId="1851409258">
    <w:abstractNumId w:val="104"/>
  </w:num>
  <w:num w:numId="26" w16cid:durableId="1361198967">
    <w:abstractNumId w:val="19"/>
  </w:num>
  <w:num w:numId="27" w16cid:durableId="615599331">
    <w:abstractNumId w:val="84"/>
  </w:num>
  <w:num w:numId="28" w16cid:durableId="152263208">
    <w:abstractNumId w:val="107"/>
  </w:num>
  <w:num w:numId="29" w16cid:durableId="2021661439">
    <w:abstractNumId w:val="86"/>
  </w:num>
  <w:num w:numId="30" w16cid:durableId="1121680100">
    <w:abstractNumId w:val="39"/>
  </w:num>
  <w:num w:numId="31" w16cid:durableId="1239250997">
    <w:abstractNumId w:val="80"/>
  </w:num>
  <w:num w:numId="32" w16cid:durableId="1628928463">
    <w:abstractNumId w:val="82"/>
  </w:num>
  <w:num w:numId="33" w16cid:durableId="552355405">
    <w:abstractNumId w:val="78"/>
  </w:num>
  <w:num w:numId="34" w16cid:durableId="1269780218">
    <w:abstractNumId w:val="34"/>
  </w:num>
  <w:num w:numId="35" w16cid:durableId="1691833810">
    <w:abstractNumId w:val="8"/>
  </w:num>
  <w:num w:numId="36" w16cid:durableId="64693446">
    <w:abstractNumId w:val="43"/>
  </w:num>
  <w:num w:numId="37" w16cid:durableId="740444521">
    <w:abstractNumId w:val="49"/>
  </w:num>
  <w:num w:numId="38" w16cid:durableId="1206286212">
    <w:abstractNumId w:val="111"/>
  </w:num>
  <w:num w:numId="39" w16cid:durableId="1185828653">
    <w:abstractNumId w:val="41"/>
  </w:num>
  <w:num w:numId="40" w16cid:durableId="1114328619">
    <w:abstractNumId w:val="26"/>
  </w:num>
  <w:num w:numId="41" w16cid:durableId="783378173">
    <w:abstractNumId w:val="105"/>
  </w:num>
  <w:num w:numId="42" w16cid:durableId="547258275">
    <w:abstractNumId w:val="62"/>
  </w:num>
  <w:num w:numId="43" w16cid:durableId="1048991610">
    <w:abstractNumId w:val="83"/>
  </w:num>
  <w:num w:numId="44" w16cid:durableId="225461372">
    <w:abstractNumId w:val="21"/>
  </w:num>
  <w:num w:numId="45" w16cid:durableId="1284389534">
    <w:abstractNumId w:val="20"/>
  </w:num>
  <w:num w:numId="46" w16cid:durableId="2082286929">
    <w:abstractNumId w:val="57"/>
  </w:num>
  <w:num w:numId="47" w16cid:durableId="2138910131">
    <w:abstractNumId w:val="106"/>
  </w:num>
  <w:num w:numId="48" w16cid:durableId="1076902202">
    <w:abstractNumId w:val="93"/>
  </w:num>
  <w:num w:numId="49" w16cid:durableId="1621257927">
    <w:abstractNumId w:val="30"/>
  </w:num>
  <w:num w:numId="50" w16cid:durableId="1006057717">
    <w:abstractNumId w:val="87"/>
  </w:num>
  <w:num w:numId="51" w16cid:durableId="617029447">
    <w:abstractNumId w:val="91"/>
  </w:num>
  <w:num w:numId="52" w16cid:durableId="527646917">
    <w:abstractNumId w:val="22"/>
  </w:num>
  <w:num w:numId="53" w16cid:durableId="1393314660">
    <w:abstractNumId w:val="31"/>
  </w:num>
  <w:num w:numId="54" w16cid:durableId="2015644791">
    <w:abstractNumId w:val="110"/>
  </w:num>
  <w:num w:numId="55" w16cid:durableId="1367757976">
    <w:abstractNumId w:val="67"/>
  </w:num>
  <w:num w:numId="56" w16cid:durableId="282006092">
    <w:abstractNumId w:val="59"/>
  </w:num>
  <w:num w:numId="57" w16cid:durableId="1286346523">
    <w:abstractNumId w:val="27"/>
  </w:num>
  <w:num w:numId="58" w16cid:durableId="398328744">
    <w:abstractNumId w:val="88"/>
  </w:num>
  <w:num w:numId="59" w16cid:durableId="919363846">
    <w:abstractNumId w:val="38"/>
  </w:num>
  <w:num w:numId="60" w16cid:durableId="1098522855">
    <w:abstractNumId w:val="5"/>
  </w:num>
  <w:num w:numId="61" w16cid:durableId="1143430649">
    <w:abstractNumId w:val="44"/>
  </w:num>
  <w:num w:numId="62" w16cid:durableId="1379352185">
    <w:abstractNumId w:val="14"/>
  </w:num>
  <w:num w:numId="63" w16cid:durableId="30695095">
    <w:abstractNumId w:val="89"/>
  </w:num>
  <w:num w:numId="64" w16cid:durableId="455297360">
    <w:abstractNumId w:val="99"/>
  </w:num>
  <w:num w:numId="65" w16cid:durableId="370811949">
    <w:abstractNumId w:val="108"/>
  </w:num>
  <w:num w:numId="66" w16cid:durableId="984553643">
    <w:abstractNumId w:val="4"/>
  </w:num>
  <w:num w:numId="67" w16cid:durableId="747846243">
    <w:abstractNumId w:val="52"/>
  </w:num>
  <w:num w:numId="68" w16cid:durableId="355695309">
    <w:abstractNumId w:val="75"/>
  </w:num>
  <w:num w:numId="69" w16cid:durableId="1126850583">
    <w:abstractNumId w:val="35"/>
  </w:num>
  <w:num w:numId="70" w16cid:durableId="1007753847">
    <w:abstractNumId w:val="113"/>
  </w:num>
  <w:num w:numId="71" w16cid:durableId="661012649">
    <w:abstractNumId w:val="23"/>
  </w:num>
  <w:num w:numId="72" w16cid:durableId="1958025390">
    <w:abstractNumId w:val="36"/>
  </w:num>
  <w:num w:numId="73" w16cid:durableId="1102260362">
    <w:abstractNumId w:val="92"/>
  </w:num>
  <w:num w:numId="74" w16cid:durableId="1514370487">
    <w:abstractNumId w:val="47"/>
  </w:num>
  <w:num w:numId="75" w16cid:durableId="652220447">
    <w:abstractNumId w:val="13"/>
  </w:num>
  <w:num w:numId="76" w16cid:durableId="1782609524">
    <w:abstractNumId w:val="66"/>
  </w:num>
  <w:num w:numId="77" w16cid:durableId="102579048">
    <w:abstractNumId w:val="2"/>
  </w:num>
  <w:num w:numId="78" w16cid:durableId="998538007">
    <w:abstractNumId w:val="103"/>
  </w:num>
  <w:num w:numId="79" w16cid:durableId="255602429">
    <w:abstractNumId w:val="68"/>
  </w:num>
  <w:num w:numId="80" w16cid:durableId="93288574">
    <w:abstractNumId w:val="24"/>
  </w:num>
  <w:num w:numId="81" w16cid:durableId="1000501257">
    <w:abstractNumId w:val="96"/>
  </w:num>
  <w:num w:numId="82" w16cid:durableId="1898121816">
    <w:abstractNumId w:val="7"/>
  </w:num>
  <w:num w:numId="83" w16cid:durableId="135415559">
    <w:abstractNumId w:val="29"/>
  </w:num>
  <w:num w:numId="84" w16cid:durableId="1411347384">
    <w:abstractNumId w:val="37"/>
  </w:num>
  <w:num w:numId="85" w16cid:durableId="723259577">
    <w:abstractNumId w:val="50"/>
  </w:num>
  <w:num w:numId="86" w16cid:durableId="312485629">
    <w:abstractNumId w:val="100"/>
  </w:num>
  <w:num w:numId="87" w16cid:durableId="203832263">
    <w:abstractNumId w:val="3"/>
  </w:num>
  <w:num w:numId="88" w16cid:durableId="927616104">
    <w:abstractNumId w:val="102"/>
  </w:num>
  <w:num w:numId="89" w16cid:durableId="2056075666">
    <w:abstractNumId w:val="115"/>
  </w:num>
  <w:num w:numId="90" w16cid:durableId="1528251196">
    <w:abstractNumId w:val="17"/>
  </w:num>
  <w:num w:numId="91" w16cid:durableId="1931893563">
    <w:abstractNumId w:val="40"/>
  </w:num>
  <w:num w:numId="92" w16cid:durableId="549849516">
    <w:abstractNumId w:val="64"/>
  </w:num>
  <w:num w:numId="93" w16cid:durableId="908343931">
    <w:abstractNumId w:val="16"/>
  </w:num>
  <w:num w:numId="94" w16cid:durableId="1584997496">
    <w:abstractNumId w:val="71"/>
  </w:num>
  <w:num w:numId="95" w16cid:durableId="250624397">
    <w:abstractNumId w:val="11"/>
  </w:num>
  <w:num w:numId="96" w16cid:durableId="1902206866">
    <w:abstractNumId w:val="45"/>
  </w:num>
  <w:num w:numId="97" w16cid:durableId="1255086701">
    <w:abstractNumId w:val="77"/>
  </w:num>
  <w:num w:numId="98" w16cid:durableId="112293351">
    <w:abstractNumId w:val="60"/>
  </w:num>
  <w:num w:numId="99" w16cid:durableId="761801459">
    <w:abstractNumId w:val="85"/>
  </w:num>
  <w:num w:numId="100" w16cid:durableId="666372867">
    <w:abstractNumId w:val="56"/>
  </w:num>
  <w:num w:numId="101" w16cid:durableId="520896804">
    <w:abstractNumId w:val="51"/>
  </w:num>
  <w:num w:numId="102" w16cid:durableId="615016750">
    <w:abstractNumId w:val="69"/>
  </w:num>
  <w:num w:numId="103" w16cid:durableId="1027682388">
    <w:abstractNumId w:val="61"/>
  </w:num>
  <w:num w:numId="104" w16cid:durableId="1087775678">
    <w:abstractNumId w:val="58"/>
  </w:num>
  <w:num w:numId="105" w16cid:durableId="1846751182">
    <w:abstractNumId w:val="53"/>
  </w:num>
  <w:num w:numId="106" w16cid:durableId="467549132">
    <w:abstractNumId w:val="12"/>
  </w:num>
  <w:num w:numId="107" w16cid:durableId="1561013362">
    <w:abstractNumId w:val="73"/>
  </w:num>
  <w:num w:numId="108" w16cid:durableId="1697920529">
    <w:abstractNumId w:val="25"/>
  </w:num>
  <w:num w:numId="109" w16cid:durableId="71315272">
    <w:abstractNumId w:val="18"/>
  </w:num>
  <w:num w:numId="110" w16cid:durableId="1665039872">
    <w:abstractNumId w:val="10"/>
  </w:num>
  <w:num w:numId="111" w16cid:durableId="1305504968">
    <w:abstractNumId w:val="109"/>
  </w:num>
  <w:num w:numId="112" w16cid:durableId="2071030100">
    <w:abstractNumId w:val="42"/>
  </w:num>
  <w:num w:numId="113" w16cid:durableId="1954289733">
    <w:abstractNumId w:val="33"/>
  </w:num>
  <w:num w:numId="114" w16cid:durableId="815951812">
    <w:abstractNumId w:val="76"/>
  </w:num>
  <w:num w:numId="115" w16cid:durableId="105197959">
    <w:abstractNumId w:val="97"/>
  </w:num>
  <w:num w:numId="116" w16cid:durableId="1112475923">
    <w:abstractNumId w:val="6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2D"/>
    <w:rsid w:val="00000995"/>
    <w:rsid w:val="00000C19"/>
    <w:rsid w:val="00000D4F"/>
    <w:rsid w:val="00000EDB"/>
    <w:rsid w:val="00001046"/>
    <w:rsid w:val="000011FA"/>
    <w:rsid w:val="00001243"/>
    <w:rsid w:val="000018CF"/>
    <w:rsid w:val="000019EF"/>
    <w:rsid w:val="00001C5F"/>
    <w:rsid w:val="00001CCD"/>
    <w:rsid w:val="000023C8"/>
    <w:rsid w:val="00002447"/>
    <w:rsid w:val="000028FB"/>
    <w:rsid w:val="00002ADE"/>
    <w:rsid w:val="00002E32"/>
    <w:rsid w:val="0000333A"/>
    <w:rsid w:val="000033BF"/>
    <w:rsid w:val="00003BB6"/>
    <w:rsid w:val="000040C8"/>
    <w:rsid w:val="0000440C"/>
    <w:rsid w:val="00004438"/>
    <w:rsid w:val="00004470"/>
    <w:rsid w:val="00004684"/>
    <w:rsid w:val="00004742"/>
    <w:rsid w:val="00004A07"/>
    <w:rsid w:val="00004AFF"/>
    <w:rsid w:val="00004C9C"/>
    <w:rsid w:val="00005370"/>
    <w:rsid w:val="000053F3"/>
    <w:rsid w:val="00005722"/>
    <w:rsid w:val="00005A25"/>
    <w:rsid w:val="00005A71"/>
    <w:rsid w:val="00006D20"/>
    <w:rsid w:val="00006D4D"/>
    <w:rsid w:val="00007181"/>
    <w:rsid w:val="000073EA"/>
    <w:rsid w:val="0000741B"/>
    <w:rsid w:val="000076AE"/>
    <w:rsid w:val="0000779B"/>
    <w:rsid w:val="00007810"/>
    <w:rsid w:val="0000783D"/>
    <w:rsid w:val="000079E8"/>
    <w:rsid w:val="00007C7C"/>
    <w:rsid w:val="00007ED6"/>
    <w:rsid w:val="00007F08"/>
    <w:rsid w:val="00010236"/>
    <w:rsid w:val="00010504"/>
    <w:rsid w:val="0001053D"/>
    <w:rsid w:val="00010852"/>
    <w:rsid w:val="00010D48"/>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3"/>
    <w:rsid w:val="00012946"/>
    <w:rsid w:val="0001297F"/>
    <w:rsid w:val="000129AC"/>
    <w:rsid w:val="00012DB5"/>
    <w:rsid w:val="00012E8B"/>
    <w:rsid w:val="00012F8D"/>
    <w:rsid w:val="00013394"/>
    <w:rsid w:val="00013402"/>
    <w:rsid w:val="00013770"/>
    <w:rsid w:val="0001399F"/>
    <w:rsid w:val="000139B2"/>
    <w:rsid w:val="00013A6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196"/>
    <w:rsid w:val="000154CF"/>
    <w:rsid w:val="0001552F"/>
    <w:rsid w:val="0001563A"/>
    <w:rsid w:val="00015640"/>
    <w:rsid w:val="00015810"/>
    <w:rsid w:val="000158A4"/>
    <w:rsid w:val="000158E6"/>
    <w:rsid w:val="00015A7E"/>
    <w:rsid w:val="00015AF3"/>
    <w:rsid w:val="00015B60"/>
    <w:rsid w:val="00015B6F"/>
    <w:rsid w:val="00015E88"/>
    <w:rsid w:val="0001600F"/>
    <w:rsid w:val="00016039"/>
    <w:rsid w:val="00016057"/>
    <w:rsid w:val="0001647C"/>
    <w:rsid w:val="000164EA"/>
    <w:rsid w:val="0001656C"/>
    <w:rsid w:val="00016848"/>
    <w:rsid w:val="00016B16"/>
    <w:rsid w:val="00016E9A"/>
    <w:rsid w:val="00017125"/>
    <w:rsid w:val="00017270"/>
    <w:rsid w:val="00017A9B"/>
    <w:rsid w:val="000202DE"/>
    <w:rsid w:val="000204B5"/>
    <w:rsid w:val="0002068F"/>
    <w:rsid w:val="000209DC"/>
    <w:rsid w:val="0002152E"/>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7D8"/>
    <w:rsid w:val="000258CA"/>
    <w:rsid w:val="000259E0"/>
    <w:rsid w:val="00025E1D"/>
    <w:rsid w:val="00025EA8"/>
    <w:rsid w:val="000266FB"/>
    <w:rsid w:val="00026821"/>
    <w:rsid w:val="000269D8"/>
    <w:rsid w:val="00026AC2"/>
    <w:rsid w:val="00026CD5"/>
    <w:rsid w:val="000271D7"/>
    <w:rsid w:val="0002733D"/>
    <w:rsid w:val="0003008C"/>
    <w:rsid w:val="00030719"/>
    <w:rsid w:val="00031410"/>
    <w:rsid w:val="000315DB"/>
    <w:rsid w:val="00031B16"/>
    <w:rsid w:val="000323D3"/>
    <w:rsid w:val="000326A4"/>
    <w:rsid w:val="00032B63"/>
    <w:rsid w:val="0003309B"/>
    <w:rsid w:val="00033473"/>
    <w:rsid w:val="000335C0"/>
    <w:rsid w:val="000337A4"/>
    <w:rsid w:val="00033A99"/>
    <w:rsid w:val="00033E7A"/>
    <w:rsid w:val="00033EDF"/>
    <w:rsid w:val="00034425"/>
    <w:rsid w:val="000345ED"/>
    <w:rsid w:val="000346DB"/>
    <w:rsid w:val="00034F7D"/>
    <w:rsid w:val="0003546D"/>
    <w:rsid w:val="00035BD4"/>
    <w:rsid w:val="00036448"/>
    <w:rsid w:val="00037160"/>
    <w:rsid w:val="000372CA"/>
    <w:rsid w:val="00037533"/>
    <w:rsid w:val="0003776B"/>
    <w:rsid w:val="00037D2C"/>
    <w:rsid w:val="00037DEE"/>
    <w:rsid w:val="00037ED7"/>
    <w:rsid w:val="000400F4"/>
    <w:rsid w:val="0004031A"/>
    <w:rsid w:val="00040582"/>
    <w:rsid w:val="000406B3"/>
    <w:rsid w:val="0004094C"/>
    <w:rsid w:val="00040A33"/>
    <w:rsid w:val="00040C4E"/>
    <w:rsid w:val="00041074"/>
    <w:rsid w:val="0004126F"/>
    <w:rsid w:val="0004132C"/>
    <w:rsid w:val="00041726"/>
    <w:rsid w:val="00042634"/>
    <w:rsid w:val="00042A42"/>
    <w:rsid w:val="00042BA3"/>
    <w:rsid w:val="00042D42"/>
    <w:rsid w:val="00042DA9"/>
    <w:rsid w:val="00042E99"/>
    <w:rsid w:val="00043174"/>
    <w:rsid w:val="0004331F"/>
    <w:rsid w:val="0004371C"/>
    <w:rsid w:val="00043794"/>
    <w:rsid w:val="00043830"/>
    <w:rsid w:val="00043BE4"/>
    <w:rsid w:val="00043E35"/>
    <w:rsid w:val="0004404E"/>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6E"/>
    <w:rsid w:val="00046BFB"/>
    <w:rsid w:val="00046CBB"/>
    <w:rsid w:val="00046CBC"/>
    <w:rsid w:val="00047C2B"/>
    <w:rsid w:val="00047C65"/>
    <w:rsid w:val="00047E9C"/>
    <w:rsid w:val="0005031F"/>
    <w:rsid w:val="00050375"/>
    <w:rsid w:val="00050778"/>
    <w:rsid w:val="0005089F"/>
    <w:rsid w:val="00050CF7"/>
    <w:rsid w:val="00050D47"/>
    <w:rsid w:val="000512CD"/>
    <w:rsid w:val="000518BC"/>
    <w:rsid w:val="000519A2"/>
    <w:rsid w:val="00051D17"/>
    <w:rsid w:val="00051D1B"/>
    <w:rsid w:val="00051F8C"/>
    <w:rsid w:val="000523E1"/>
    <w:rsid w:val="00052653"/>
    <w:rsid w:val="0005265B"/>
    <w:rsid w:val="000528D9"/>
    <w:rsid w:val="00052D16"/>
    <w:rsid w:val="00052D69"/>
    <w:rsid w:val="00053799"/>
    <w:rsid w:val="00053815"/>
    <w:rsid w:val="00053A94"/>
    <w:rsid w:val="00053CE3"/>
    <w:rsid w:val="00053D73"/>
    <w:rsid w:val="000540EA"/>
    <w:rsid w:val="0005453F"/>
    <w:rsid w:val="00054657"/>
    <w:rsid w:val="000546AD"/>
    <w:rsid w:val="00054780"/>
    <w:rsid w:val="00054ABF"/>
    <w:rsid w:val="00054D76"/>
    <w:rsid w:val="0005501A"/>
    <w:rsid w:val="00055094"/>
    <w:rsid w:val="000550CA"/>
    <w:rsid w:val="000553E2"/>
    <w:rsid w:val="0005554C"/>
    <w:rsid w:val="00055A73"/>
    <w:rsid w:val="00055E37"/>
    <w:rsid w:val="0005619F"/>
    <w:rsid w:val="00056283"/>
    <w:rsid w:val="000563C1"/>
    <w:rsid w:val="00056A9D"/>
    <w:rsid w:val="00056B17"/>
    <w:rsid w:val="00056C34"/>
    <w:rsid w:val="00056C35"/>
    <w:rsid w:val="00056EB0"/>
    <w:rsid w:val="00056FDD"/>
    <w:rsid w:val="00057080"/>
    <w:rsid w:val="0005765D"/>
    <w:rsid w:val="000578DC"/>
    <w:rsid w:val="00057BDD"/>
    <w:rsid w:val="00057FC9"/>
    <w:rsid w:val="0006012D"/>
    <w:rsid w:val="00060439"/>
    <w:rsid w:val="0006046E"/>
    <w:rsid w:val="00060506"/>
    <w:rsid w:val="000606C6"/>
    <w:rsid w:val="00060A41"/>
    <w:rsid w:val="00060D1F"/>
    <w:rsid w:val="00060F8B"/>
    <w:rsid w:val="000612B7"/>
    <w:rsid w:val="00061673"/>
    <w:rsid w:val="00061927"/>
    <w:rsid w:val="00061C62"/>
    <w:rsid w:val="00061FB5"/>
    <w:rsid w:val="00061FDF"/>
    <w:rsid w:val="00061FFE"/>
    <w:rsid w:val="00062295"/>
    <w:rsid w:val="00062932"/>
    <w:rsid w:val="000633CD"/>
    <w:rsid w:val="00063658"/>
    <w:rsid w:val="0006381A"/>
    <w:rsid w:val="00063D82"/>
    <w:rsid w:val="00063EBC"/>
    <w:rsid w:val="000647A7"/>
    <w:rsid w:val="000647D0"/>
    <w:rsid w:val="00064922"/>
    <w:rsid w:val="00064C5C"/>
    <w:rsid w:val="00065253"/>
    <w:rsid w:val="000652B1"/>
    <w:rsid w:val="000655B2"/>
    <w:rsid w:val="000659FC"/>
    <w:rsid w:val="00065C2A"/>
    <w:rsid w:val="00065CAC"/>
    <w:rsid w:val="00065F3B"/>
    <w:rsid w:val="00065FFC"/>
    <w:rsid w:val="000661A6"/>
    <w:rsid w:val="0006637B"/>
    <w:rsid w:val="00066773"/>
    <w:rsid w:val="00066781"/>
    <w:rsid w:val="000667AD"/>
    <w:rsid w:val="00066AD1"/>
    <w:rsid w:val="00066C12"/>
    <w:rsid w:val="00067653"/>
    <w:rsid w:val="00067869"/>
    <w:rsid w:val="000678B9"/>
    <w:rsid w:val="000679A2"/>
    <w:rsid w:val="00067D07"/>
    <w:rsid w:val="00067D73"/>
    <w:rsid w:val="00070107"/>
    <w:rsid w:val="000701FB"/>
    <w:rsid w:val="00070C2D"/>
    <w:rsid w:val="00070DD7"/>
    <w:rsid w:val="00070ED2"/>
    <w:rsid w:val="00070F7F"/>
    <w:rsid w:val="00070FC9"/>
    <w:rsid w:val="00070FD5"/>
    <w:rsid w:val="00071225"/>
    <w:rsid w:val="0007125A"/>
    <w:rsid w:val="000716DE"/>
    <w:rsid w:val="00071A7B"/>
    <w:rsid w:val="00071F64"/>
    <w:rsid w:val="00071FBE"/>
    <w:rsid w:val="000720CB"/>
    <w:rsid w:val="0007255E"/>
    <w:rsid w:val="000726A3"/>
    <w:rsid w:val="000728AB"/>
    <w:rsid w:val="00072BEB"/>
    <w:rsid w:val="00072C60"/>
    <w:rsid w:val="000733F8"/>
    <w:rsid w:val="000736BD"/>
    <w:rsid w:val="000737E7"/>
    <w:rsid w:val="00073FEB"/>
    <w:rsid w:val="00074069"/>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F08"/>
    <w:rsid w:val="00080137"/>
    <w:rsid w:val="0008035D"/>
    <w:rsid w:val="00080382"/>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36A"/>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E41"/>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0D1"/>
    <w:rsid w:val="00090578"/>
    <w:rsid w:val="00090627"/>
    <w:rsid w:val="000907ED"/>
    <w:rsid w:val="00090A55"/>
    <w:rsid w:val="00090B90"/>
    <w:rsid w:val="00090BB5"/>
    <w:rsid w:val="00090E87"/>
    <w:rsid w:val="00091135"/>
    <w:rsid w:val="000912B3"/>
    <w:rsid w:val="00091908"/>
    <w:rsid w:val="00091B4C"/>
    <w:rsid w:val="00091B58"/>
    <w:rsid w:val="00091CFB"/>
    <w:rsid w:val="00091FC8"/>
    <w:rsid w:val="000922CA"/>
    <w:rsid w:val="00092C9E"/>
    <w:rsid w:val="00092EAE"/>
    <w:rsid w:val="0009317F"/>
    <w:rsid w:val="0009332B"/>
    <w:rsid w:val="0009346A"/>
    <w:rsid w:val="000934B6"/>
    <w:rsid w:val="00093694"/>
    <w:rsid w:val="000936CE"/>
    <w:rsid w:val="00093CA8"/>
    <w:rsid w:val="00094832"/>
    <w:rsid w:val="00094A43"/>
    <w:rsid w:val="00094B83"/>
    <w:rsid w:val="00094E87"/>
    <w:rsid w:val="00094EE8"/>
    <w:rsid w:val="00094FAA"/>
    <w:rsid w:val="00095151"/>
    <w:rsid w:val="000951F0"/>
    <w:rsid w:val="0009527C"/>
    <w:rsid w:val="000954D0"/>
    <w:rsid w:val="00095C5B"/>
    <w:rsid w:val="00095CD2"/>
    <w:rsid w:val="00096199"/>
    <w:rsid w:val="00096812"/>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6DF"/>
    <w:rsid w:val="000A3E81"/>
    <w:rsid w:val="000A3F3F"/>
    <w:rsid w:val="000A440B"/>
    <w:rsid w:val="000A447A"/>
    <w:rsid w:val="000A45EF"/>
    <w:rsid w:val="000A4674"/>
    <w:rsid w:val="000A46B3"/>
    <w:rsid w:val="000A4717"/>
    <w:rsid w:val="000A4CFC"/>
    <w:rsid w:val="000A5092"/>
    <w:rsid w:val="000A539A"/>
    <w:rsid w:val="000A54CC"/>
    <w:rsid w:val="000A557F"/>
    <w:rsid w:val="000A55D9"/>
    <w:rsid w:val="000A56C1"/>
    <w:rsid w:val="000A56D1"/>
    <w:rsid w:val="000A5904"/>
    <w:rsid w:val="000A5D51"/>
    <w:rsid w:val="000A6415"/>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A0D"/>
    <w:rsid w:val="000B0B3C"/>
    <w:rsid w:val="000B0C75"/>
    <w:rsid w:val="000B0FE3"/>
    <w:rsid w:val="000B10AC"/>
    <w:rsid w:val="000B120F"/>
    <w:rsid w:val="000B130A"/>
    <w:rsid w:val="000B15F1"/>
    <w:rsid w:val="000B1F4F"/>
    <w:rsid w:val="000B1F58"/>
    <w:rsid w:val="000B2273"/>
    <w:rsid w:val="000B2950"/>
    <w:rsid w:val="000B29C1"/>
    <w:rsid w:val="000B2BC9"/>
    <w:rsid w:val="000B2D10"/>
    <w:rsid w:val="000B2D40"/>
    <w:rsid w:val="000B2D80"/>
    <w:rsid w:val="000B2E47"/>
    <w:rsid w:val="000B3121"/>
    <w:rsid w:val="000B3189"/>
    <w:rsid w:val="000B31BF"/>
    <w:rsid w:val="000B3215"/>
    <w:rsid w:val="000B3946"/>
    <w:rsid w:val="000B3AB8"/>
    <w:rsid w:val="000B3C45"/>
    <w:rsid w:val="000B3D2F"/>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976"/>
    <w:rsid w:val="000B5AE9"/>
    <w:rsid w:val="000B5D3D"/>
    <w:rsid w:val="000B630A"/>
    <w:rsid w:val="000B64CF"/>
    <w:rsid w:val="000B64D1"/>
    <w:rsid w:val="000B67D3"/>
    <w:rsid w:val="000B6A4A"/>
    <w:rsid w:val="000B6A4C"/>
    <w:rsid w:val="000B784F"/>
    <w:rsid w:val="000B7BFF"/>
    <w:rsid w:val="000B7DDA"/>
    <w:rsid w:val="000B7EEC"/>
    <w:rsid w:val="000C080B"/>
    <w:rsid w:val="000C095F"/>
    <w:rsid w:val="000C0D6B"/>
    <w:rsid w:val="000C0E78"/>
    <w:rsid w:val="000C1062"/>
    <w:rsid w:val="000C1720"/>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2BC"/>
    <w:rsid w:val="000C5545"/>
    <w:rsid w:val="000C559E"/>
    <w:rsid w:val="000C5625"/>
    <w:rsid w:val="000C571F"/>
    <w:rsid w:val="000C574C"/>
    <w:rsid w:val="000C5AA1"/>
    <w:rsid w:val="000C5AF9"/>
    <w:rsid w:val="000C6060"/>
    <w:rsid w:val="000C6196"/>
    <w:rsid w:val="000C6284"/>
    <w:rsid w:val="000C64A5"/>
    <w:rsid w:val="000C665F"/>
    <w:rsid w:val="000C66DA"/>
    <w:rsid w:val="000C6AF1"/>
    <w:rsid w:val="000C6B85"/>
    <w:rsid w:val="000C7508"/>
    <w:rsid w:val="000C7A91"/>
    <w:rsid w:val="000C7AB9"/>
    <w:rsid w:val="000C7C78"/>
    <w:rsid w:val="000C7CCF"/>
    <w:rsid w:val="000D0069"/>
    <w:rsid w:val="000D013E"/>
    <w:rsid w:val="000D02B3"/>
    <w:rsid w:val="000D04CD"/>
    <w:rsid w:val="000D05D3"/>
    <w:rsid w:val="000D0713"/>
    <w:rsid w:val="000D08F4"/>
    <w:rsid w:val="000D10A9"/>
    <w:rsid w:val="000D122F"/>
    <w:rsid w:val="000D1347"/>
    <w:rsid w:val="000D1630"/>
    <w:rsid w:val="000D1B94"/>
    <w:rsid w:val="000D1F6E"/>
    <w:rsid w:val="000D22AD"/>
    <w:rsid w:val="000D24CF"/>
    <w:rsid w:val="000D2514"/>
    <w:rsid w:val="000D2C9D"/>
    <w:rsid w:val="000D2D9E"/>
    <w:rsid w:val="000D2E91"/>
    <w:rsid w:val="000D2EE9"/>
    <w:rsid w:val="000D3058"/>
    <w:rsid w:val="000D334D"/>
    <w:rsid w:val="000D3463"/>
    <w:rsid w:val="000D34BB"/>
    <w:rsid w:val="000D34CE"/>
    <w:rsid w:val="000D4315"/>
    <w:rsid w:val="000D4348"/>
    <w:rsid w:val="000D4552"/>
    <w:rsid w:val="000D4864"/>
    <w:rsid w:val="000D4BD3"/>
    <w:rsid w:val="000D507F"/>
    <w:rsid w:val="000D5087"/>
    <w:rsid w:val="000D51C6"/>
    <w:rsid w:val="000D5282"/>
    <w:rsid w:val="000D52D5"/>
    <w:rsid w:val="000D5BB9"/>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D7F9A"/>
    <w:rsid w:val="000E00A3"/>
    <w:rsid w:val="000E02DE"/>
    <w:rsid w:val="000E0961"/>
    <w:rsid w:val="000E0A5F"/>
    <w:rsid w:val="000E0A81"/>
    <w:rsid w:val="000E0C10"/>
    <w:rsid w:val="000E0F47"/>
    <w:rsid w:val="000E112C"/>
    <w:rsid w:val="000E11C1"/>
    <w:rsid w:val="000E12ED"/>
    <w:rsid w:val="000E1840"/>
    <w:rsid w:val="000E18F0"/>
    <w:rsid w:val="000E1A55"/>
    <w:rsid w:val="000E1CBB"/>
    <w:rsid w:val="000E232C"/>
    <w:rsid w:val="000E25D7"/>
    <w:rsid w:val="000E2D3F"/>
    <w:rsid w:val="000E2EDB"/>
    <w:rsid w:val="000E3019"/>
    <w:rsid w:val="000E310B"/>
    <w:rsid w:val="000E322B"/>
    <w:rsid w:val="000E3489"/>
    <w:rsid w:val="000E3560"/>
    <w:rsid w:val="000E35F3"/>
    <w:rsid w:val="000E37C3"/>
    <w:rsid w:val="000E3B4A"/>
    <w:rsid w:val="000E3BB2"/>
    <w:rsid w:val="000E3D16"/>
    <w:rsid w:val="000E41CD"/>
    <w:rsid w:val="000E4330"/>
    <w:rsid w:val="000E48D4"/>
    <w:rsid w:val="000E4933"/>
    <w:rsid w:val="000E4C65"/>
    <w:rsid w:val="000E4CD3"/>
    <w:rsid w:val="000E4F3C"/>
    <w:rsid w:val="000E5C3E"/>
    <w:rsid w:val="000E5E68"/>
    <w:rsid w:val="000E5E6A"/>
    <w:rsid w:val="000E5FB7"/>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0DA"/>
    <w:rsid w:val="000F11D0"/>
    <w:rsid w:val="000F11EC"/>
    <w:rsid w:val="000F1425"/>
    <w:rsid w:val="000F196E"/>
    <w:rsid w:val="000F1BF6"/>
    <w:rsid w:val="000F1FA1"/>
    <w:rsid w:val="000F200D"/>
    <w:rsid w:val="000F2178"/>
    <w:rsid w:val="000F22E3"/>
    <w:rsid w:val="000F2401"/>
    <w:rsid w:val="000F24A4"/>
    <w:rsid w:val="000F2A2F"/>
    <w:rsid w:val="000F2A59"/>
    <w:rsid w:val="000F2A88"/>
    <w:rsid w:val="000F2AA2"/>
    <w:rsid w:val="000F31B2"/>
    <w:rsid w:val="000F333C"/>
    <w:rsid w:val="000F3A03"/>
    <w:rsid w:val="000F3BC7"/>
    <w:rsid w:val="000F3C1C"/>
    <w:rsid w:val="000F3D61"/>
    <w:rsid w:val="000F3FE9"/>
    <w:rsid w:val="000F429B"/>
    <w:rsid w:val="000F4414"/>
    <w:rsid w:val="000F4F0B"/>
    <w:rsid w:val="000F5B01"/>
    <w:rsid w:val="000F5CDB"/>
    <w:rsid w:val="000F5EFE"/>
    <w:rsid w:val="000F62EF"/>
    <w:rsid w:val="000F6736"/>
    <w:rsid w:val="000F6792"/>
    <w:rsid w:val="000F6AB2"/>
    <w:rsid w:val="000F740F"/>
    <w:rsid w:val="000F76C9"/>
    <w:rsid w:val="000F79EF"/>
    <w:rsid w:val="000F7B6A"/>
    <w:rsid w:val="000F7E12"/>
    <w:rsid w:val="000F7E59"/>
    <w:rsid w:val="00100042"/>
    <w:rsid w:val="0010010B"/>
    <w:rsid w:val="00100191"/>
    <w:rsid w:val="001001BA"/>
    <w:rsid w:val="001003FC"/>
    <w:rsid w:val="00100A5C"/>
    <w:rsid w:val="00100D2A"/>
    <w:rsid w:val="00100DA4"/>
    <w:rsid w:val="00100F08"/>
    <w:rsid w:val="00101515"/>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3FA2"/>
    <w:rsid w:val="001047ED"/>
    <w:rsid w:val="0010480E"/>
    <w:rsid w:val="001049C0"/>
    <w:rsid w:val="00104CCE"/>
    <w:rsid w:val="00104E3A"/>
    <w:rsid w:val="00104E50"/>
    <w:rsid w:val="00105D7F"/>
    <w:rsid w:val="00106034"/>
    <w:rsid w:val="0010618D"/>
    <w:rsid w:val="00106D0C"/>
    <w:rsid w:val="00106D9E"/>
    <w:rsid w:val="00106E5F"/>
    <w:rsid w:val="00107097"/>
    <w:rsid w:val="001070AF"/>
    <w:rsid w:val="001073C0"/>
    <w:rsid w:val="00107633"/>
    <w:rsid w:val="001079B5"/>
    <w:rsid w:val="00107BDD"/>
    <w:rsid w:val="00107E32"/>
    <w:rsid w:val="00110947"/>
    <w:rsid w:val="001109CE"/>
    <w:rsid w:val="00110A2F"/>
    <w:rsid w:val="00110D64"/>
    <w:rsid w:val="00111CD7"/>
    <w:rsid w:val="0011216B"/>
    <w:rsid w:val="00112202"/>
    <w:rsid w:val="001122E9"/>
    <w:rsid w:val="00112BC2"/>
    <w:rsid w:val="00112C13"/>
    <w:rsid w:val="00112F2F"/>
    <w:rsid w:val="0011321F"/>
    <w:rsid w:val="001132E0"/>
    <w:rsid w:val="001133B3"/>
    <w:rsid w:val="001139AD"/>
    <w:rsid w:val="00113AC2"/>
    <w:rsid w:val="00113BB6"/>
    <w:rsid w:val="00113C7A"/>
    <w:rsid w:val="00113D34"/>
    <w:rsid w:val="00113E5C"/>
    <w:rsid w:val="001148A3"/>
    <w:rsid w:val="00114E55"/>
    <w:rsid w:val="00115085"/>
    <w:rsid w:val="00115827"/>
    <w:rsid w:val="00115AB6"/>
    <w:rsid w:val="00115BD1"/>
    <w:rsid w:val="0011601E"/>
    <w:rsid w:val="00116051"/>
    <w:rsid w:val="001160DC"/>
    <w:rsid w:val="0011630E"/>
    <w:rsid w:val="001165F7"/>
    <w:rsid w:val="0011677C"/>
    <w:rsid w:val="00116A2B"/>
    <w:rsid w:val="00116A2D"/>
    <w:rsid w:val="00116BAE"/>
    <w:rsid w:val="00116E6C"/>
    <w:rsid w:val="00117148"/>
    <w:rsid w:val="0011718F"/>
    <w:rsid w:val="0011754C"/>
    <w:rsid w:val="001175FA"/>
    <w:rsid w:val="0011784B"/>
    <w:rsid w:val="00117E7C"/>
    <w:rsid w:val="001200FC"/>
    <w:rsid w:val="001202FF"/>
    <w:rsid w:val="001205D2"/>
    <w:rsid w:val="00120608"/>
    <w:rsid w:val="00120664"/>
    <w:rsid w:val="00120AAA"/>
    <w:rsid w:val="00120CF7"/>
    <w:rsid w:val="00121335"/>
    <w:rsid w:val="0012158C"/>
    <w:rsid w:val="00121656"/>
    <w:rsid w:val="00121E1C"/>
    <w:rsid w:val="00122C2E"/>
    <w:rsid w:val="00122DE2"/>
    <w:rsid w:val="001230EF"/>
    <w:rsid w:val="00123123"/>
    <w:rsid w:val="00123589"/>
    <w:rsid w:val="001236F5"/>
    <w:rsid w:val="0012428E"/>
    <w:rsid w:val="00124368"/>
    <w:rsid w:val="00124416"/>
    <w:rsid w:val="0012442D"/>
    <w:rsid w:val="0012451E"/>
    <w:rsid w:val="00124779"/>
    <w:rsid w:val="00124ED7"/>
    <w:rsid w:val="00125018"/>
    <w:rsid w:val="00125056"/>
    <w:rsid w:val="001250A6"/>
    <w:rsid w:val="001250DA"/>
    <w:rsid w:val="0012563C"/>
    <w:rsid w:val="001257E2"/>
    <w:rsid w:val="00125D0D"/>
    <w:rsid w:val="00125E4F"/>
    <w:rsid w:val="00126041"/>
    <w:rsid w:val="0012617F"/>
    <w:rsid w:val="00126B3F"/>
    <w:rsid w:val="00126BF0"/>
    <w:rsid w:val="00126E1A"/>
    <w:rsid w:val="00126F7F"/>
    <w:rsid w:val="0012712C"/>
    <w:rsid w:val="001275EC"/>
    <w:rsid w:val="00127EFD"/>
    <w:rsid w:val="0013012C"/>
    <w:rsid w:val="00130166"/>
    <w:rsid w:val="0013044C"/>
    <w:rsid w:val="00130620"/>
    <w:rsid w:val="00130712"/>
    <w:rsid w:val="00130986"/>
    <w:rsid w:val="00130CA5"/>
    <w:rsid w:val="00130DDD"/>
    <w:rsid w:val="001311EC"/>
    <w:rsid w:val="001312BB"/>
    <w:rsid w:val="00131444"/>
    <w:rsid w:val="001314B0"/>
    <w:rsid w:val="001314EC"/>
    <w:rsid w:val="0013162A"/>
    <w:rsid w:val="00131ADD"/>
    <w:rsid w:val="00131D9B"/>
    <w:rsid w:val="00131F91"/>
    <w:rsid w:val="001321AB"/>
    <w:rsid w:val="00132335"/>
    <w:rsid w:val="00132A8B"/>
    <w:rsid w:val="00132BF6"/>
    <w:rsid w:val="00132C80"/>
    <w:rsid w:val="00132D21"/>
    <w:rsid w:val="001335EA"/>
    <w:rsid w:val="00133734"/>
    <w:rsid w:val="00133FB2"/>
    <w:rsid w:val="0013404F"/>
    <w:rsid w:val="001343BC"/>
    <w:rsid w:val="00134493"/>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686"/>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3CF8"/>
    <w:rsid w:val="00144209"/>
    <w:rsid w:val="001443E6"/>
    <w:rsid w:val="0014459F"/>
    <w:rsid w:val="0014472B"/>
    <w:rsid w:val="00144B50"/>
    <w:rsid w:val="00144D3C"/>
    <w:rsid w:val="00144E7B"/>
    <w:rsid w:val="001451A1"/>
    <w:rsid w:val="001454CB"/>
    <w:rsid w:val="001455EC"/>
    <w:rsid w:val="001456A1"/>
    <w:rsid w:val="0014587A"/>
    <w:rsid w:val="0014595F"/>
    <w:rsid w:val="00146259"/>
    <w:rsid w:val="0014689F"/>
    <w:rsid w:val="00146CE8"/>
    <w:rsid w:val="00146FA9"/>
    <w:rsid w:val="001470E8"/>
    <w:rsid w:val="001471F5"/>
    <w:rsid w:val="00147387"/>
    <w:rsid w:val="00147A34"/>
    <w:rsid w:val="00147BA1"/>
    <w:rsid w:val="00147D2F"/>
    <w:rsid w:val="00147DF4"/>
    <w:rsid w:val="00150133"/>
    <w:rsid w:val="00150261"/>
    <w:rsid w:val="0015059D"/>
    <w:rsid w:val="001508A1"/>
    <w:rsid w:val="001509F0"/>
    <w:rsid w:val="00150D62"/>
    <w:rsid w:val="00151085"/>
    <w:rsid w:val="001510C2"/>
    <w:rsid w:val="00151258"/>
    <w:rsid w:val="001513FE"/>
    <w:rsid w:val="001517D4"/>
    <w:rsid w:val="00151CCA"/>
    <w:rsid w:val="00151D60"/>
    <w:rsid w:val="00151F49"/>
    <w:rsid w:val="00151FF4"/>
    <w:rsid w:val="00152007"/>
    <w:rsid w:val="001521BD"/>
    <w:rsid w:val="0015243F"/>
    <w:rsid w:val="001527EC"/>
    <w:rsid w:val="001527FA"/>
    <w:rsid w:val="001528AB"/>
    <w:rsid w:val="0015309A"/>
    <w:rsid w:val="001530D7"/>
    <w:rsid w:val="0015334E"/>
    <w:rsid w:val="00153641"/>
    <w:rsid w:val="00153854"/>
    <w:rsid w:val="001540EB"/>
    <w:rsid w:val="0015421C"/>
    <w:rsid w:val="001546E0"/>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FCE"/>
    <w:rsid w:val="001600C3"/>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574"/>
    <w:rsid w:val="0016266C"/>
    <w:rsid w:val="0016269E"/>
    <w:rsid w:val="0016273C"/>
    <w:rsid w:val="00162796"/>
    <w:rsid w:val="00162B53"/>
    <w:rsid w:val="00162FCC"/>
    <w:rsid w:val="001631D2"/>
    <w:rsid w:val="001633C3"/>
    <w:rsid w:val="00163521"/>
    <w:rsid w:val="00163717"/>
    <w:rsid w:val="001642EB"/>
    <w:rsid w:val="00164428"/>
    <w:rsid w:val="001645D4"/>
    <w:rsid w:val="00164838"/>
    <w:rsid w:val="00164957"/>
    <w:rsid w:val="001649BD"/>
    <w:rsid w:val="00164B13"/>
    <w:rsid w:val="00164C51"/>
    <w:rsid w:val="00164DCF"/>
    <w:rsid w:val="00164FC1"/>
    <w:rsid w:val="00165076"/>
    <w:rsid w:val="00165143"/>
    <w:rsid w:val="0016546E"/>
    <w:rsid w:val="00165795"/>
    <w:rsid w:val="00165C82"/>
    <w:rsid w:val="00166179"/>
    <w:rsid w:val="0016623C"/>
    <w:rsid w:val="0016664B"/>
    <w:rsid w:val="0016692B"/>
    <w:rsid w:val="00166961"/>
    <w:rsid w:val="00166D54"/>
    <w:rsid w:val="00166D76"/>
    <w:rsid w:val="00166E00"/>
    <w:rsid w:val="001674C3"/>
    <w:rsid w:val="001677D3"/>
    <w:rsid w:val="00167E04"/>
    <w:rsid w:val="00170506"/>
    <w:rsid w:val="0017091E"/>
    <w:rsid w:val="0017094C"/>
    <w:rsid w:val="00170A50"/>
    <w:rsid w:val="00170A95"/>
    <w:rsid w:val="00170CD0"/>
    <w:rsid w:val="00170E0D"/>
    <w:rsid w:val="00170EFF"/>
    <w:rsid w:val="001710C0"/>
    <w:rsid w:val="001713E6"/>
    <w:rsid w:val="00171CAC"/>
    <w:rsid w:val="0017258C"/>
    <w:rsid w:val="001726A5"/>
    <w:rsid w:val="00172A83"/>
    <w:rsid w:val="00172B16"/>
    <w:rsid w:val="00172EB8"/>
    <w:rsid w:val="00172F76"/>
    <w:rsid w:val="0017306D"/>
    <w:rsid w:val="0017311F"/>
    <w:rsid w:val="001733BE"/>
    <w:rsid w:val="0017353D"/>
    <w:rsid w:val="00173B94"/>
    <w:rsid w:val="00173BD7"/>
    <w:rsid w:val="00173DB7"/>
    <w:rsid w:val="00173E34"/>
    <w:rsid w:val="00173EA2"/>
    <w:rsid w:val="001740B8"/>
    <w:rsid w:val="001746F4"/>
    <w:rsid w:val="001748C4"/>
    <w:rsid w:val="00174B63"/>
    <w:rsid w:val="001751D6"/>
    <w:rsid w:val="0017527B"/>
    <w:rsid w:val="00175C12"/>
    <w:rsid w:val="00176170"/>
    <w:rsid w:val="001769A0"/>
    <w:rsid w:val="00176A50"/>
    <w:rsid w:val="00176B73"/>
    <w:rsid w:val="00176B80"/>
    <w:rsid w:val="00177029"/>
    <w:rsid w:val="001773F5"/>
    <w:rsid w:val="00177C8B"/>
    <w:rsid w:val="00177ED1"/>
    <w:rsid w:val="0018072B"/>
    <w:rsid w:val="00180838"/>
    <w:rsid w:val="00180B63"/>
    <w:rsid w:val="00180BE8"/>
    <w:rsid w:val="00180DA7"/>
    <w:rsid w:val="00180FAF"/>
    <w:rsid w:val="001816DC"/>
    <w:rsid w:val="0018180B"/>
    <w:rsid w:val="0018197C"/>
    <w:rsid w:val="00181E8A"/>
    <w:rsid w:val="001820A6"/>
    <w:rsid w:val="00182215"/>
    <w:rsid w:val="0018225D"/>
    <w:rsid w:val="001823E6"/>
    <w:rsid w:val="00182527"/>
    <w:rsid w:val="001832EF"/>
    <w:rsid w:val="00183859"/>
    <w:rsid w:val="00183AC1"/>
    <w:rsid w:val="00183D6D"/>
    <w:rsid w:val="00183E06"/>
    <w:rsid w:val="0018402B"/>
    <w:rsid w:val="0018406A"/>
    <w:rsid w:val="00184106"/>
    <w:rsid w:val="00184443"/>
    <w:rsid w:val="001846FC"/>
    <w:rsid w:val="001847DB"/>
    <w:rsid w:val="00184E36"/>
    <w:rsid w:val="00185B6A"/>
    <w:rsid w:val="00185C0E"/>
    <w:rsid w:val="00185C0F"/>
    <w:rsid w:val="00185D57"/>
    <w:rsid w:val="00185F27"/>
    <w:rsid w:val="00186084"/>
    <w:rsid w:val="00186198"/>
    <w:rsid w:val="00186280"/>
    <w:rsid w:val="001862F4"/>
    <w:rsid w:val="0018636E"/>
    <w:rsid w:val="00186627"/>
    <w:rsid w:val="00186C20"/>
    <w:rsid w:val="00186FF6"/>
    <w:rsid w:val="00187019"/>
    <w:rsid w:val="00187029"/>
    <w:rsid w:val="001873AB"/>
    <w:rsid w:val="00187CCF"/>
    <w:rsid w:val="00187F01"/>
    <w:rsid w:val="00187F56"/>
    <w:rsid w:val="001909EF"/>
    <w:rsid w:val="00190EB5"/>
    <w:rsid w:val="00191006"/>
    <w:rsid w:val="00191196"/>
    <w:rsid w:val="00191202"/>
    <w:rsid w:val="00191290"/>
    <w:rsid w:val="001919D6"/>
    <w:rsid w:val="00191A2C"/>
    <w:rsid w:val="00191A91"/>
    <w:rsid w:val="001927CC"/>
    <w:rsid w:val="00192C39"/>
    <w:rsid w:val="00192DD2"/>
    <w:rsid w:val="001930FF"/>
    <w:rsid w:val="00193126"/>
    <w:rsid w:val="0019347E"/>
    <w:rsid w:val="0019399B"/>
    <w:rsid w:val="00193A98"/>
    <w:rsid w:val="00193FB5"/>
    <w:rsid w:val="001940F8"/>
    <w:rsid w:val="0019419E"/>
    <w:rsid w:val="00194229"/>
    <w:rsid w:val="00194543"/>
    <w:rsid w:val="00194985"/>
    <w:rsid w:val="00195051"/>
    <w:rsid w:val="00195122"/>
    <w:rsid w:val="0019529D"/>
    <w:rsid w:val="00195325"/>
    <w:rsid w:val="00195336"/>
    <w:rsid w:val="00195337"/>
    <w:rsid w:val="0019536A"/>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5B"/>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028"/>
    <w:rsid w:val="001A2241"/>
    <w:rsid w:val="001A2317"/>
    <w:rsid w:val="001A2637"/>
    <w:rsid w:val="001A28B1"/>
    <w:rsid w:val="001A2A4D"/>
    <w:rsid w:val="001A2EBD"/>
    <w:rsid w:val="001A3222"/>
    <w:rsid w:val="001A3590"/>
    <w:rsid w:val="001A3D06"/>
    <w:rsid w:val="001A3E97"/>
    <w:rsid w:val="001A40EB"/>
    <w:rsid w:val="001A42C8"/>
    <w:rsid w:val="001A457C"/>
    <w:rsid w:val="001A46D6"/>
    <w:rsid w:val="001A493D"/>
    <w:rsid w:val="001A5351"/>
    <w:rsid w:val="001A540C"/>
    <w:rsid w:val="001A598F"/>
    <w:rsid w:val="001A5BE4"/>
    <w:rsid w:val="001A5FED"/>
    <w:rsid w:val="001A627B"/>
    <w:rsid w:val="001A63D8"/>
    <w:rsid w:val="001A653C"/>
    <w:rsid w:val="001A69AE"/>
    <w:rsid w:val="001A7084"/>
    <w:rsid w:val="001A7138"/>
    <w:rsid w:val="001A71F4"/>
    <w:rsid w:val="001A778E"/>
    <w:rsid w:val="001A7B73"/>
    <w:rsid w:val="001A7BDC"/>
    <w:rsid w:val="001A7C8C"/>
    <w:rsid w:val="001A7EA2"/>
    <w:rsid w:val="001B0210"/>
    <w:rsid w:val="001B0402"/>
    <w:rsid w:val="001B076E"/>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9F4"/>
    <w:rsid w:val="001B2AC3"/>
    <w:rsid w:val="001B2B65"/>
    <w:rsid w:val="001B3199"/>
    <w:rsid w:val="001B36E4"/>
    <w:rsid w:val="001B3756"/>
    <w:rsid w:val="001B3852"/>
    <w:rsid w:val="001B3C22"/>
    <w:rsid w:val="001B3D7E"/>
    <w:rsid w:val="001B3FA0"/>
    <w:rsid w:val="001B4217"/>
    <w:rsid w:val="001B499F"/>
    <w:rsid w:val="001B4B52"/>
    <w:rsid w:val="001B4B98"/>
    <w:rsid w:val="001B4EDB"/>
    <w:rsid w:val="001B54D9"/>
    <w:rsid w:val="001B5539"/>
    <w:rsid w:val="001B5BC1"/>
    <w:rsid w:val="001B65CE"/>
    <w:rsid w:val="001B66BE"/>
    <w:rsid w:val="001B66FD"/>
    <w:rsid w:val="001B68D9"/>
    <w:rsid w:val="001B6ADB"/>
    <w:rsid w:val="001B6C30"/>
    <w:rsid w:val="001B6CA1"/>
    <w:rsid w:val="001B6E2C"/>
    <w:rsid w:val="001B6F1F"/>
    <w:rsid w:val="001B7126"/>
    <w:rsid w:val="001B7693"/>
    <w:rsid w:val="001C025D"/>
    <w:rsid w:val="001C07B6"/>
    <w:rsid w:val="001C0976"/>
    <w:rsid w:val="001C0D33"/>
    <w:rsid w:val="001C1305"/>
    <w:rsid w:val="001C1EBE"/>
    <w:rsid w:val="001C1ED5"/>
    <w:rsid w:val="001C218D"/>
    <w:rsid w:val="001C23C5"/>
    <w:rsid w:val="001C2544"/>
    <w:rsid w:val="001C28D1"/>
    <w:rsid w:val="001C2A39"/>
    <w:rsid w:val="001C2A48"/>
    <w:rsid w:val="001C3586"/>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21"/>
    <w:rsid w:val="001C483B"/>
    <w:rsid w:val="001C4869"/>
    <w:rsid w:val="001C4A13"/>
    <w:rsid w:val="001C4A6A"/>
    <w:rsid w:val="001C4D7A"/>
    <w:rsid w:val="001C4D9A"/>
    <w:rsid w:val="001C4E5E"/>
    <w:rsid w:val="001C500F"/>
    <w:rsid w:val="001C503C"/>
    <w:rsid w:val="001C5057"/>
    <w:rsid w:val="001C5058"/>
    <w:rsid w:val="001C51FF"/>
    <w:rsid w:val="001C547F"/>
    <w:rsid w:val="001C558E"/>
    <w:rsid w:val="001C57EA"/>
    <w:rsid w:val="001C5808"/>
    <w:rsid w:val="001C59A4"/>
    <w:rsid w:val="001C5E98"/>
    <w:rsid w:val="001C60BD"/>
    <w:rsid w:val="001C6232"/>
    <w:rsid w:val="001C63A1"/>
    <w:rsid w:val="001C698D"/>
    <w:rsid w:val="001C6ED7"/>
    <w:rsid w:val="001C6F73"/>
    <w:rsid w:val="001C6FBC"/>
    <w:rsid w:val="001C700F"/>
    <w:rsid w:val="001C7067"/>
    <w:rsid w:val="001C750F"/>
    <w:rsid w:val="001C752B"/>
    <w:rsid w:val="001C7794"/>
    <w:rsid w:val="001C78F1"/>
    <w:rsid w:val="001C7AAB"/>
    <w:rsid w:val="001C7CBC"/>
    <w:rsid w:val="001C7CEC"/>
    <w:rsid w:val="001D0132"/>
    <w:rsid w:val="001D06CE"/>
    <w:rsid w:val="001D0CBD"/>
    <w:rsid w:val="001D0D6D"/>
    <w:rsid w:val="001D0DF4"/>
    <w:rsid w:val="001D0F53"/>
    <w:rsid w:val="001D1383"/>
    <w:rsid w:val="001D138B"/>
    <w:rsid w:val="001D1502"/>
    <w:rsid w:val="001D1E21"/>
    <w:rsid w:val="001D20BA"/>
    <w:rsid w:val="001D2301"/>
    <w:rsid w:val="001D2352"/>
    <w:rsid w:val="001D25D6"/>
    <w:rsid w:val="001D2A7A"/>
    <w:rsid w:val="001D2A84"/>
    <w:rsid w:val="001D2C87"/>
    <w:rsid w:val="001D3101"/>
    <w:rsid w:val="001D3262"/>
    <w:rsid w:val="001D3444"/>
    <w:rsid w:val="001D3481"/>
    <w:rsid w:val="001D35E1"/>
    <w:rsid w:val="001D3A60"/>
    <w:rsid w:val="001D3AB3"/>
    <w:rsid w:val="001D3B5F"/>
    <w:rsid w:val="001D4705"/>
    <w:rsid w:val="001D470A"/>
    <w:rsid w:val="001D4B37"/>
    <w:rsid w:val="001D4FD2"/>
    <w:rsid w:val="001D5216"/>
    <w:rsid w:val="001D5332"/>
    <w:rsid w:val="001D538C"/>
    <w:rsid w:val="001D5504"/>
    <w:rsid w:val="001D5597"/>
    <w:rsid w:val="001D56D0"/>
    <w:rsid w:val="001D56ED"/>
    <w:rsid w:val="001D58D2"/>
    <w:rsid w:val="001D5978"/>
    <w:rsid w:val="001D59C4"/>
    <w:rsid w:val="001D63BC"/>
    <w:rsid w:val="001D66AA"/>
    <w:rsid w:val="001D670C"/>
    <w:rsid w:val="001D6A11"/>
    <w:rsid w:val="001D6DF3"/>
    <w:rsid w:val="001D6F23"/>
    <w:rsid w:val="001D71E5"/>
    <w:rsid w:val="001D7370"/>
    <w:rsid w:val="001D7800"/>
    <w:rsid w:val="001D783B"/>
    <w:rsid w:val="001E0431"/>
    <w:rsid w:val="001E0694"/>
    <w:rsid w:val="001E08CE"/>
    <w:rsid w:val="001E0DF9"/>
    <w:rsid w:val="001E1366"/>
    <w:rsid w:val="001E1717"/>
    <w:rsid w:val="001E19E5"/>
    <w:rsid w:val="001E1AAE"/>
    <w:rsid w:val="001E1DF4"/>
    <w:rsid w:val="001E217B"/>
    <w:rsid w:val="001E2564"/>
    <w:rsid w:val="001E28B1"/>
    <w:rsid w:val="001E2D5A"/>
    <w:rsid w:val="001E2E2E"/>
    <w:rsid w:val="001E33DC"/>
    <w:rsid w:val="001E3485"/>
    <w:rsid w:val="001E363B"/>
    <w:rsid w:val="001E391D"/>
    <w:rsid w:val="001E3E47"/>
    <w:rsid w:val="001E3F5F"/>
    <w:rsid w:val="001E4131"/>
    <w:rsid w:val="001E451C"/>
    <w:rsid w:val="001E4F87"/>
    <w:rsid w:val="001E5301"/>
    <w:rsid w:val="001E54C7"/>
    <w:rsid w:val="001E552C"/>
    <w:rsid w:val="001E58A0"/>
    <w:rsid w:val="001E5A99"/>
    <w:rsid w:val="001E5B53"/>
    <w:rsid w:val="001E5DE5"/>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712"/>
    <w:rsid w:val="001F1E7A"/>
    <w:rsid w:val="001F2349"/>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471"/>
    <w:rsid w:val="001F68C2"/>
    <w:rsid w:val="001F6993"/>
    <w:rsid w:val="001F6A1D"/>
    <w:rsid w:val="001F6C4C"/>
    <w:rsid w:val="001F6D00"/>
    <w:rsid w:val="001F72AA"/>
    <w:rsid w:val="001F72EE"/>
    <w:rsid w:val="001F7637"/>
    <w:rsid w:val="001F76E2"/>
    <w:rsid w:val="001F7816"/>
    <w:rsid w:val="00200AB9"/>
    <w:rsid w:val="0020154B"/>
    <w:rsid w:val="0020157F"/>
    <w:rsid w:val="0020177A"/>
    <w:rsid w:val="002018BE"/>
    <w:rsid w:val="00201970"/>
    <w:rsid w:val="00201AB0"/>
    <w:rsid w:val="00201B82"/>
    <w:rsid w:val="00201BFA"/>
    <w:rsid w:val="00201EF8"/>
    <w:rsid w:val="00202075"/>
    <w:rsid w:val="002022BC"/>
    <w:rsid w:val="00202875"/>
    <w:rsid w:val="002028E0"/>
    <w:rsid w:val="00202C0E"/>
    <w:rsid w:val="00202E0C"/>
    <w:rsid w:val="00203061"/>
    <w:rsid w:val="00203366"/>
    <w:rsid w:val="00203836"/>
    <w:rsid w:val="00203857"/>
    <w:rsid w:val="002041B9"/>
    <w:rsid w:val="0020465B"/>
    <w:rsid w:val="00204A3E"/>
    <w:rsid w:val="00204ADE"/>
    <w:rsid w:val="002051A7"/>
    <w:rsid w:val="002054C5"/>
    <w:rsid w:val="00205589"/>
    <w:rsid w:val="002056B4"/>
    <w:rsid w:val="00205840"/>
    <w:rsid w:val="00205FA1"/>
    <w:rsid w:val="002060BE"/>
    <w:rsid w:val="0020624F"/>
    <w:rsid w:val="0020631B"/>
    <w:rsid w:val="002063F8"/>
    <w:rsid w:val="00206AE2"/>
    <w:rsid w:val="00206DAB"/>
    <w:rsid w:val="0020718C"/>
    <w:rsid w:val="002073C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8C6"/>
    <w:rsid w:val="00212986"/>
    <w:rsid w:val="00212EE3"/>
    <w:rsid w:val="00213114"/>
    <w:rsid w:val="0021345F"/>
    <w:rsid w:val="002135DB"/>
    <w:rsid w:val="00213A67"/>
    <w:rsid w:val="00213BAD"/>
    <w:rsid w:val="00213F88"/>
    <w:rsid w:val="002142B1"/>
    <w:rsid w:val="0021433F"/>
    <w:rsid w:val="0021466B"/>
    <w:rsid w:val="002147C8"/>
    <w:rsid w:val="00214AF0"/>
    <w:rsid w:val="00214E14"/>
    <w:rsid w:val="00214E3A"/>
    <w:rsid w:val="00215459"/>
    <w:rsid w:val="002156E2"/>
    <w:rsid w:val="00215701"/>
    <w:rsid w:val="00215838"/>
    <w:rsid w:val="00216022"/>
    <w:rsid w:val="00216040"/>
    <w:rsid w:val="00216434"/>
    <w:rsid w:val="00216ED0"/>
    <w:rsid w:val="002172BC"/>
    <w:rsid w:val="00217702"/>
    <w:rsid w:val="00217ADB"/>
    <w:rsid w:val="00217AF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57"/>
    <w:rsid w:val="002229A7"/>
    <w:rsid w:val="00222E25"/>
    <w:rsid w:val="0022319C"/>
    <w:rsid w:val="002233AC"/>
    <w:rsid w:val="00223689"/>
    <w:rsid w:val="00223BB6"/>
    <w:rsid w:val="00223D99"/>
    <w:rsid w:val="00223E2C"/>
    <w:rsid w:val="00223EF5"/>
    <w:rsid w:val="00224285"/>
    <w:rsid w:val="00224433"/>
    <w:rsid w:val="002248BE"/>
    <w:rsid w:val="00224A51"/>
    <w:rsid w:val="00224EA3"/>
    <w:rsid w:val="002251F7"/>
    <w:rsid w:val="00225529"/>
    <w:rsid w:val="0022554A"/>
    <w:rsid w:val="002255B3"/>
    <w:rsid w:val="00225704"/>
    <w:rsid w:val="00225E10"/>
    <w:rsid w:val="00225E24"/>
    <w:rsid w:val="00225E69"/>
    <w:rsid w:val="00225F5A"/>
    <w:rsid w:val="0022623F"/>
    <w:rsid w:val="002265CB"/>
    <w:rsid w:val="00226756"/>
    <w:rsid w:val="00226AD8"/>
    <w:rsid w:val="00226B9D"/>
    <w:rsid w:val="00226D9E"/>
    <w:rsid w:val="002270C9"/>
    <w:rsid w:val="002278E6"/>
    <w:rsid w:val="002279BD"/>
    <w:rsid w:val="00227B2A"/>
    <w:rsid w:val="00227D0C"/>
    <w:rsid w:val="00227F21"/>
    <w:rsid w:val="00227FB1"/>
    <w:rsid w:val="0023000B"/>
    <w:rsid w:val="00230205"/>
    <w:rsid w:val="00230CCC"/>
    <w:rsid w:val="0023107B"/>
    <w:rsid w:val="00231214"/>
    <w:rsid w:val="00231806"/>
    <w:rsid w:val="00231A1D"/>
    <w:rsid w:val="00231A6D"/>
    <w:rsid w:val="00231AF2"/>
    <w:rsid w:val="00231D64"/>
    <w:rsid w:val="00231E81"/>
    <w:rsid w:val="00232534"/>
    <w:rsid w:val="002325AC"/>
    <w:rsid w:val="002328A1"/>
    <w:rsid w:val="00232EFE"/>
    <w:rsid w:val="00232FAD"/>
    <w:rsid w:val="0023300D"/>
    <w:rsid w:val="00233311"/>
    <w:rsid w:val="00233362"/>
    <w:rsid w:val="0023368E"/>
    <w:rsid w:val="00233C91"/>
    <w:rsid w:val="00233CB1"/>
    <w:rsid w:val="00234530"/>
    <w:rsid w:val="00234588"/>
    <w:rsid w:val="0023464A"/>
    <w:rsid w:val="00234752"/>
    <w:rsid w:val="002348F9"/>
    <w:rsid w:val="00234945"/>
    <w:rsid w:val="00234E79"/>
    <w:rsid w:val="0023522A"/>
    <w:rsid w:val="002352BC"/>
    <w:rsid w:val="0023537E"/>
    <w:rsid w:val="00235869"/>
    <w:rsid w:val="00235C20"/>
    <w:rsid w:val="00235C21"/>
    <w:rsid w:val="00235FB3"/>
    <w:rsid w:val="00235FB6"/>
    <w:rsid w:val="00236130"/>
    <w:rsid w:val="00236171"/>
    <w:rsid w:val="00236240"/>
    <w:rsid w:val="00236BBD"/>
    <w:rsid w:val="00236ECF"/>
    <w:rsid w:val="00237286"/>
    <w:rsid w:val="0023738A"/>
    <w:rsid w:val="0023758C"/>
    <w:rsid w:val="002376C0"/>
    <w:rsid w:val="00237A29"/>
    <w:rsid w:val="00237C67"/>
    <w:rsid w:val="00237DCA"/>
    <w:rsid w:val="00237DDA"/>
    <w:rsid w:val="00237E2A"/>
    <w:rsid w:val="00240109"/>
    <w:rsid w:val="00240113"/>
    <w:rsid w:val="0024016C"/>
    <w:rsid w:val="002404D4"/>
    <w:rsid w:val="00240921"/>
    <w:rsid w:val="00240A4F"/>
    <w:rsid w:val="00240DBC"/>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1F"/>
    <w:rsid w:val="00243D62"/>
    <w:rsid w:val="00244027"/>
    <w:rsid w:val="00244097"/>
    <w:rsid w:val="002441D6"/>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60C"/>
    <w:rsid w:val="00246A0F"/>
    <w:rsid w:val="00246B01"/>
    <w:rsid w:val="00246C0A"/>
    <w:rsid w:val="00246C9B"/>
    <w:rsid w:val="00246EFA"/>
    <w:rsid w:val="002473D9"/>
    <w:rsid w:val="002476B4"/>
    <w:rsid w:val="00247997"/>
    <w:rsid w:val="00247CDE"/>
    <w:rsid w:val="00247F7A"/>
    <w:rsid w:val="00250325"/>
    <w:rsid w:val="002503C1"/>
    <w:rsid w:val="00250413"/>
    <w:rsid w:val="0025042D"/>
    <w:rsid w:val="00250487"/>
    <w:rsid w:val="002504EA"/>
    <w:rsid w:val="00250689"/>
    <w:rsid w:val="002506B1"/>
    <w:rsid w:val="002509FD"/>
    <w:rsid w:val="00250B57"/>
    <w:rsid w:val="002515DD"/>
    <w:rsid w:val="0025163F"/>
    <w:rsid w:val="0025164B"/>
    <w:rsid w:val="0025170C"/>
    <w:rsid w:val="00251CC2"/>
    <w:rsid w:val="00251E08"/>
    <w:rsid w:val="0025225F"/>
    <w:rsid w:val="0025245D"/>
    <w:rsid w:val="00252544"/>
    <w:rsid w:val="00252C48"/>
    <w:rsid w:val="00253019"/>
    <w:rsid w:val="002530F7"/>
    <w:rsid w:val="0025378B"/>
    <w:rsid w:val="00253F34"/>
    <w:rsid w:val="0025420D"/>
    <w:rsid w:val="0025449A"/>
    <w:rsid w:val="00255427"/>
    <w:rsid w:val="002554FE"/>
    <w:rsid w:val="0025607D"/>
    <w:rsid w:val="002560E8"/>
    <w:rsid w:val="002573F4"/>
    <w:rsid w:val="00257668"/>
    <w:rsid w:val="0025787D"/>
    <w:rsid w:val="0025795C"/>
    <w:rsid w:val="00257A2B"/>
    <w:rsid w:val="00257A2D"/>
    <w:rsid w:val="00257A7C"/>
    <w:rsid w:val="00257C70"/>
    <w:rsid w:val="00260001"/>
    <w:rsid w:val="002601A8"/>
    <w:rsid w:val="0026046C"/>
    <w:rsid w:val="0026049F"/>
    <w:rsid w:val="002605D5"/>
    <w:rsid w:val="00261641"/>
    <w:rsid w:val="00261706"/>
    <w:rsid w:val="002619C6"/>
    <w:rsid w:val="00261B3F"/>
    <w:rsid w:val="00261DC6"/>
    <w:rsid w:val="0026221E"/>
    <w:rsid w:val="002625FB"/>
    <w:rsid w:val="00262945"/>
    <w:rsid w:val="00262C27"/>
    <w:rsid w:val="00262C88"/>
    <w:rsid w:val="00262CDF"/>
    <w:rsid w:val="00262ECC"/>
    <w:rsid w:val="00263102"/>
    <w:rsid w:val="00263132"/>
    <w:rsid w:val="00263162"/>
    <w:rsid w:val="00263247"/>
    <w:rsid w:val="00263387"/>
    <w:rsid w:val="002634B1"/>
    <w:rsid w:val="0026363A"/>
    <w:rsid w:val="00263722"/>
    <w:rsid w:val="0026398A"/>
    <w:rsid w:val="00263A0F"/>
    <w:rsid w:val="00263DDC"/>
    <w:rsid w:val="00263EBF"/>
    <w:rsid w:val="002646DA"/>
    <w:rsid w:val="00264AB8"/>
    <w:rsid w:val="002651DC"/>
    <w:rsid w:val="002652E1"/>
    <w:rsid w:val="002654D8"/>
    <w:rsid w:val="0026598C"/>
    <w:rsid w:val="00265D07"/>
    <w:rsid w:val="00265ECB"/>
    <w:rsid w:val="00266368"/>
    <w:rsid w:val="00266434"/>
    <w:rsid w:val="002668E6"/>
    <w:rsid w:val="00266F0A"/>
    <w:rsid w:val="00266FCE"/>
    <w:rsid w:val="00267020"/>
    <w:rsid w:val="002672CE"/>
    <w:rsid w:val="00267837"/>
    <w:rsid w:val="0026796D"/>
    <w:rsid w:val="00267AD3"/>
    <w:rsid w:val="00267D6A"/>
    <w:rsid w:val="00267D7F"/>
    <w:rsid w:val="0027031A"/>
    <w:rsid w:val="00270766"/>
    <w:rsid w:val="00270883"/>
    <w:rsid w:val="00270AA7"/>
    <w:rsid w:val="00270AE1"/>
    <w:rsid w:val="00270AEF"/>
    <w:rsid w:val="00270DDA"/>
    <w:rsid w:val="00270F76"/>
    <w:rsid w:val="00271069"/>
    <w:rsid w:val="00271168"/>
    <w:rsid w:val="00271A08"/>
    <w:rsid w:val="00271B3A"/>
    <w:rsid w:val="00271EA4"/>
    <w:rsid w:val="00272292"/>
    <w:rsid w:val="00272295"/>
    <w:rsid w:val="0027282A"/>
    <w:rsid w:val="002733A5"/>
    <w:rsid w:val="0027345B"/>
    <w:rsid w:val="00273616"/>
    <w:rsid w:val="00273752"/>
    <w:rsid w:val="002737AE"/>
    <w:rsid w:val="00273864"/>
    <w:rsid w:val="00273EE2"/>
    <w:rsid w:val="002741E9"/>
    <w:rsid w:val="0027427B"/>
    <w:rsid w:val="002743D7"/>
    <w:rsid w:val="002747F5"/>
    <w:rsid w:val="002749F9"/>
    <w:rsid w:val="00274A8D"/>
    <w:rsid w:val="00274CEB"/>
    <w:rsid w:val="00274FF3"/>
    <w:rsid w:val="00275411"/>
    <w:rsid w:val="002756A3"/>
    <w:rsid w:val="0027597B"/>
    <w:rsid w:val="00275A8A"/>
    <w:rsid w:val="00275AD6"/>
    <w:rsid w:val="00275C86"/>
    <w:rsid w:val="00275DF4"/>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BE0"/>
    <w:rsid w:val="00281F10"/>
    <w:rsid w:val="0028234D"/>
    <w:rsid w:val="00282425"/>
    <w:rsid w:val="00282527"/>
    <w:rsid w:val="00282725"/>
    <w:rsid w:val="00282881"/>
    <w:rsid w:val="0028289F"/>
    <w:rsid w:val="00282B8D"/>
    <w:rsid w:val="00282F2D"/>
    <w:rsid w:val="002832B6"/>
    <w:rsid w:val="002836D1"/>
    <w:rsid w:val="002836FD"/>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0E4E"/>
    <w:rsid w:val="0029142E"/>
    <w:rsid w:val="00291778"/>
    <w:rsid w:val="00291A35"/>
    <w:rsid w:val="00291C4C"/>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283"/>
    <w:rsid w:val="002943B7"/>
    <w:rsid w:val="00294EC6"/>
    <w:rsid w:val="00294F9D"/>
    <w:rsid w:val="0029508E"/>
    <w:rsid w:val="00295319"/>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6E5B"/>
    <w:rsid w:val="002971B7"/>
    <w:rsid w:val="0029726B"/>
    <w:rsid w:val="002974CB"/>
    <w:rsid w:val="00297662"/>
    <w:rsid w:val="00297702"/>
    <w:rsid w:val="00297853"/>
    <w:rsid w:val="0029795C"/>
    <w:rsid w:val="002979F0"/>
    <w:rsid w:val="00297A87"/>
    <w:rsid w:val="00297B90"/>
    <w:rsid w:val="00297CAC"/>
    <w:rsid w:val="002A0273"/>
    <w:rsid w:val="002A02A9"/>
    <w:rsid w:val="002A06B8"/>
    <w:rsid w:val="002A0798"/>
    <w:rsid w:val="002A0A05"/>
    <w:rsid w:val="002A0DC6"/>
    <w:rsid w:val="002A0F1C"/>
    <w:rsid w:val="002A0F8E"/>
    <w:rsid w:val="002A1127"/>
    <w:rsid w:val="002A121D"/>
    <w:rsid w:val="002A159E"/>
    <w:rsid w:val="002A1BD3"/>
    <w:rsid w:val="002A1E1E"/>
    <w:rsid w:val="002A1E4C"/>
    <w:rsid w:val="002A1E90"/>
    <w:rsid w:val="002A21D6"/>
    <w:rsid w:val="002A269A"/>
    <w:rsid w:val="002A2B93"/>
    <w:rsid w:val="002A2C9F"/>
    <w:rsid w:val="002A2E0D"/>
    <w:rsid w:val="002A31A7"/>
    <w:rsid w:val="002A3944"/>
    <w:rsid w:val="002A3A44"/>
    <w:rsid w:val="002A3C39"/>
    <w:rsid w:val="002A3F27"/>
    <w:rsid w:val="002A4108"/>
    <w:rsid w:val="002A44AE"/>
    <w:rsid w:val="002A46B4"/>
    <w:rsid w:val="002A49AE"/>
    <w:rsid w:val="002A4A95"/>
    <w:rsid w:val="002A4B42"/>
    <w:rsid w:val="002A4DCD"/>
    <w:rsid w:val="002A4EB2"/>
    <w:rsid w:val="002A55F4"/>
    <w:rsid w:val="002A5707"/>
    <w:rsid w:val="002A57CD"/>
    <w:rsid w:val="002A5809"/>
    <w:rsid w:val="002A5868"/>
    <w:rsid w:val="002A58E7"/>
    <w:rsid w:val="002A5B76"/>
    <w:rsid w:val="002A5C30"/>
    <w:rsid w:val="002A5CC1"/>
    <w:rsid w:val="002A5E2E"/>
    <w:rsid w:val="002A5E9B"/>
    <w:rsid w:val="002A6075"/>
    <w:rsid w:val="002A6179"/>
    <w:rsid w:val="002A6219"/>
    <w:rsid w:val="002A6550"/>
    <w:rsid w:val="002A6578"/>
    <w:rsid w:val="002A67C5"/>
    <w:rsid w:val="002A6845"/>
    <w:rsid w:val="002A6AAE"/>
    <w:rsid w:val="002A6ACA"/>
    <w:rsid w:val="002A6D8D"/>
    <w:rsid w:val="002A74C3"/>
    <w:rsid w:val="002A7646"/>
    <w:rsid w:val="002A7676"/>
    <w:rsid w:val="002A784A"/>
    <w:rsid w:val="002A7D4C"/>
    <w:rsid w:val="002A7D72"/>
    <w:rsid w:val="002A7FA0"/>
    <w:rsid w:val="002B0755"/>
    <w:rsid w:val="002B0A67"/>
    <w:rsid w:val="002B0ABF"/>
    <w:rsid w:val="002B0F35"/>
    <w:rsid w:val="002B1255"/>
    <w:rsid w:val="002B148B"/>
    <w:rsid w:val="002B167B"/>
    <w:rsid w:val="002B1780"/>
    <w:rsid w:val="002B17ED"/>
    <w:rsid w:val="002B19B6"/>
    <w:rsid w:val="002B1A56"/>
    <w:rsid w:val="002B2183"/>
    <w:rsid w:val="002B2572"/>
    <w:rsid w:val="002B2C1A"/>
    <w:rsid w:val="002B2E8F"/>
    <w:rsid w:val="002B2F23"/>
    <w:rsid w:val="002B2FB0"/>
    <w:rsid w:val="002B3255"/>
    <w:rsid w:val="002B3BFD"/>
    <w:rsid w:val="002B3CBB"/>
    <w:rsid w:val="002B3CD0"/>
    <w:rsid w:val="002B40B7"/>
    <w:rsid w:val="002B4454"/>
    <w:rsid w:val="002B45AE"/>
    <w:rsid w:val="002B4615"/>
    <w:rsid w:val="002B4835"/>
    <w:rsid w:val="002B4936"/>
    <w:rsid w:val="002B4C59"/>
    <w:rsid w:val="002B4D0D"/>
    <w:rsid w:val="002B5448"/>
    <w:rsid w:val="002B57B7"/>
    <w:rsid w:val="002B57EE"/>
    <w:rsid w:val="002B5925"/>
    <w:rsid w:val="002B5AED"/>
    <w:rsid w:val="002B5C37"/>
    <w:rsid w:val="002B6258"/>
    <w:rsid w:val="002B63B2"/>
    <w:rsid w:val="002B64FF"/>
    <w:rsid w:val="002B66B1"/>
    <w:rsid w:val="002B6BFE"/>
    <w:rsid w:val="002B71D1"/>
    <w:rsid w:val="002B7288"/>
    <w:rsid w:val="002B73F5"/>
    <w:rsid w:val="002B77BD"/>
    <w:rsid w:val="002B7AC3"/>
    <w:rsid w:val="002B7D04"/>
    <w:rsid w:val="002B7EA0"/>
    <w:rsid w:val="002B7EB4"/>
    <w:rsid w:val="002C015C"/>
    <w:rsid w:val="002C0711"/>
    <w:rsid w:val="002C0BEC"/>
    <w:rsid w:val="002C0DCC"/>
    <w:rsid w:val="002C0E00"/>
    <w:rsid w:val="002C0FB7"/>
    <w:rsid w:val="002C1018"/>
    <w:rsid w:val="002C11B0"/>
    <w:rsid w:val="002C1478"/>
    <w:rsid w:val="002C1580"/>
    <w:rsid w:val="002C192F"/>
    <w:rsid w:val="002C1A99"/>
    <w:rsid w:val="002C211B"/>
    <w:rsid w:val="002C2494"/>
    <w:rsid w:val="002C25E7"/>
    <w:rsid w:val="002C2637"/>
    <w:rsid w:val="002C284B"/>
    <w:rsid w:val="002C2952"/>
    <w:rsid w:val="002C2DE6"/>
    <w:rsid w:val="002C3A97"/>
    <w:rsid w:val="002C3E62"/>
    <w:rsid w:val="002C406F"/>
    <w:rsid w:val="002C4197"/>
    <w:rsid w:val="002C41AE"/>
    <w:rsid w:val="002C42F3"/>
    <w:rsid w:val="002C447F"/>
    <w:rsid w:val="002C47BA"/>
    <w:rsid w:val="002C4962"/>
    <w:rsid w:val="002C4AB3"/>
    <w:rsid w:val="002C4B02"/>
    <w:rsid w:val="002C4CE8"/>
    <w:rsid w:val="002C50AA"/>
    <w:rsid w:val="002C5411"/>
    <w:rsid w:val="002C544F"/>
    <w:rsid w:val="002C54CB"/>
    <w:rsid w:val="002C5634"/>
    <w:rsid w:val="002C5636"/>
    <w:rsid w:val="002C570F"/>
    <w:rsid w:val="002C5D8A"/>
    <w:rsid w:val="002C5E0C"/>
    <w:rsid w:val="002C5F6E"/>
    <w:rsid w:val="002C5FED"/>
    <w:rsid w:val="002C691F"/>
    <w:rsid w:val="002C7587"/>
    <w:rsid w:val="002C77D2"/>
    <w:rsid w:val="002C7815"/>
    <w:rsid w:val="002C78B8"/>
    <w:rsid w:val="002C7D07"/>
    <w:rsid w:val="002D00E4"/>
    <w:rsid w:val="002D0249"/>
    <w:rsid w:val="002D0722"/>
    <w:rsid w:val="002D0AC8"/>
    <w:rsid w:val="002D0FE8"/>
    <w:rsid w:val="002D1061"/>
    <w:rsid w:val="002D10B7"/>
    <w:rsid w:val="002D111A"/>
    <w:rsid w:val="002D17E2"/>
    <w:rsid w:val="002D1CAD"/>
    <w:rsid w:val="002D1EDA"/>
    <w:rsid w:val="002D2131"/>
    <w:rsid w:val="002D232C"/>
    <w:rsid w:val="002D2886"/>
    <w:rsid w:val="002D28DF"/>
    <w:rsid w:val="002D29A7"/>
    <w:rsid w:val="002D29C0"/>
    <w:rsid w:val="002D2A76"/>
    <w:rsid w:val="002D2B73"/>
    <w:rsid w:val="002D2D6D"/>
    <w:rsid w:val="002D32D0"/>
    <w:rsid w:val="002D34B8"/>
    <w:rsid w:val="002D3D00"/>
    <w:rsid w:val="002D3FA8"/>
    <w:rsid w:val="002D42A0"/>
    <w:rsid w:val="002D45B0"/>
    <w:rsid w:val="002D4766"/>
    <w:rsid w:val="002D49C2"/>
    <w:rsid w:val="002D4CF0"/>
    <w:rsid w:val="002D4E7C"/>
    <w:rsid w:val="002D50D3"/>
    <w:rsid w:val="002D53AC"/>
    <w:rsid w:val="002D566E"/>
    <w:rsid w:val="002D5843"/>
    <w:rsid w:val="002D5860"/>
    <w:rsid w:val="002D5A24"/>
    <w:rsid w:val="002D5A2C"/>
    <w:rsid w:val="002D5E45"/>
    <w:rsid w:val="002D620E"/>
    <w:rsid w:val="002D6520"/>
    <w:rsid w:val="002D663C"/>
    <w:rsid w:val="002D66F4"/>
    <w:rsid w:val="002D68C1"/>
    <w:rsid w:val="002D6EF6"/>
    <w:rsid w:val="002D6F46"/>
    <w:rsid w:val="002D6F60"/>
    <w:rsid w:val="002D75A6"/>
    <w:rsid w:val="002D76B1"/>
    <w:rsid w:val="002D7B94"/>
    <w:rsid w:val="002D7E5D"/>
    <w:rsid w:val="002E0120"/>
    <w:rsid w:val="002E02CB"/>
    <w:rsid w:val="002E0900"/>
    <w:rsid w:val="002E09C7"/>
    <w:rsid w:val="002E0AFB"/>
    <w:rsid w:val="002E0D69"/>
    <w:rsid w:val="002E1197"/>
    <w:rsid w:val="002E1C9D"/>
    <w:rsid w:val="002E2414"/>
    <w:rsid w:val="002E28CB"/>
    <w:rsid w:val="002E298C"/>
    <w:rsid w:val="002E2A9D"/>
    <w:rsid w:val="002E3058"/>
    <w:rsid w:val="002E3097"/>
    <w:rsid w:val="002E34ED"/>
    <w:rsid w:val="002E3994"/>
    <w:rsid w:val="002E3D1D"/>
    <w:rsid w:val="002E3ECD"/>
    <w:rsid w:val="002E3F5E"/>
    <w:rsid w:val="002E4416"/>
    <w:rsid w:val="002E470E"/>
    <w:rsid w:val="002E4BCF"/>
    <w:rsid w:val="002E4C44"/>
    <w:rsid w:val="002E4C87"/>
    <w:rsid w:val="002E4D0E"/>
    <w:rsid w:val="002E4D70"/>
    <w:rsid w:val="002E5073"/>
    <w:rsid w:val="002E5394"/>
    <w:rsid w:val="002E55F9"/>
    <w:rsid w:val="002E594D"/>
    <w:rsid w:val="002E5C57"/>
    <w:rsid w:val="002E5CDE"/>
    <w:rsid w:val="002E5D1B"/>
    <w:rsid w:val="002E5D80"/>
    <w:rsid w:val="002E65AA"/>
    <w:rsid w:val="002E6709"/>
    <w:rsid w:val="002E68A3"/>
    <w:rsid w:val="002E6F19"/>
    <w:rsid w:val="002E6F50"/>
    <w:rsid w:val="002E6F69"/>
    <w:rsid w:val="002E6FCD"/>
    <w:rsid w:val="002E70A4"/>
    <w:rsid w:val="002E7281"/>
    <w:rsid w:val="002E72C4"/>
    <w:rsid w:val="002E7380"/>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1F25"/>
    <w:rsid w:val="002F215B"/>
    <w:rsid w:val="002F26AD"/>
    <w:rsid w:val="002F274A"/>
    <w:rsid w:val="002F281B"/>
    <w:rsid w:val="002F2853"/>
    <w:rsid w:val="002F2BDB"/>
    <w:rsid w:val="002F2E06"/>
    <w:rsid w:val="002F2F6B"/>
    <w:rsid w:val="002F30ED"/>
    <w:rsid w:val="002F328E"/>
    <w:rsid w:val="002F37F1"/>
    <w:rsid w:val="002F390F"/>
    <w:rsid w:val="002F3BDD"/>
    <w:rsid w:val="002F3DD9"/>
    <w:rsid w:val="002F3E54"/>
    <w:rsid w:val="002F47C6"/>
    <w:rsid w:val="002F54C8"/>
    <w:rsid w:val="002F55FC"/>
    <w:rsid w:val="002F58A6"/>
    <w:rsid w:val="002F5AB7"/>
    <w:rsid w:val="002F5BD7"/>
    <w:rsid w:val="002F5C42"/>
    <w:rsid w:val="002F5E0C"/>
    <w:rsid w:val="002F5EBE"/>
    <w:rsid w:val="002F5F44"/>
    <w:rsid w:val="002F6333"/>
    <w:rsid w:val="002F64AF"/>
    <w:rsid w:val="002F64D3"/>
    <w:rsid w:val="002F6575"/>
    <w:rsid w:val="002F65C5"/>
    <w:rsid w:val="002F6632"/>
    <w:rsid w:val="002F667F"/>
    <w:rsid w:val="002F6A34"/>
    <w:rsid w:val="002F6D6C"/>
    <w:rsid w:val="002F6DD4"/>
    <w:rsid w:val="002F6DDE"/>
    <w:rsid w:val="002F7147"/>
    <w:rsid w:val="002F72C5"/>
    <w:rsid w:val="002F72FC"/>
    <w:rsid w:val="002F742E"/>
    <w:rsid w:val="002F75A2"/>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CB2"/>
    <w:rsid w:val="003032B2"/>
    <w:rsid w:val="0030344A"/>
    <w:rsid w:val="00303554"/>
    <w:rsid w:val="00303666"/>
    <w:rsid w:val="00303724"/>
    <w:rsid w:val="00303962"/>
    <w:rsid w:val="00303B1E"/>
    <w:rsid w:val="00303BA1"/>
    <w:rsid w:val="00303C88"/>
    <w:rsid w:val="00303C8A"/>
    <w:rsid w:val="00303CA0"/>
    <w:rsid w:val="00303CCE"/>
    <w:rsid w:val="00304216"/>
    <w:rsid w:val="0030457A"/>
    <w:rsid w:val="0030459C"/>
    <w:rsid w:val="0030467D"/>
    <w:rsid w:val="0030471E"/>
    <w:rsid w:val="00304773"/>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0F8E"/>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9E7"/>
    <w:rsid w:val="00316B6E"/>
    <w:rsid w:val="00316C82"/>
    <w:rsid w:val="003171D9"/>
    <w:rsid w:val="0031749F"/>
    <w:rsid w:val="00317776"/>
    <w:rsid w:val="0031787A"/>
    <w:rsid w:val="003179E7"/>
    <w:rsid w:val="00320086"/>
    <w:rsid w:val="00320088"/>
    <w:rsid w:val="0032018E"/>
    <w:rsid w:val="0032025D"/>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2FC1"/>
    <w:rsid w:val="00323144"/>
    <w:rsid w:val="0032361F"/>
    <w:rsid w:val="003236FE"/>
    <w:rsid w:val="00323D5A"/>
    <w:rsid w:val="003242B2"/>
    <w:rsid w:val="0032453D"/>
    <w:rsid w:val="003247D1"/>
    <w:rsid w:val="00324915"/>
    <w:rsid w:val="00324A81"/>
    <w:rsid w:val="00324F78"/>
    <w:rsid w:val="00324FF9"/>
    <w:rsid w:val="00325149"/>
    <w:rsid w:val="003251F3"/>
    <w:rsid w:val="00325592"/>
    <w:rsid w:val="003255BE"/>
    <w:rsid w:val="0032581F"/>
    <w:rsid w:val="0032590E"/>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A8"/>
    <w:rsid w:val="003339C6"/>
    <w:rsid w:val="003339EE"/>
    <w:rsid w:val="00333AD0"/>
    <w:rsid w:val="00333C6E"/>
    <w:rsid w:val="00333D3B"/>
    <w:rsid w:val="00333DE0"/>
    <w:rsid w:val="0033467B"/>
    <w:rsid w:val="003346E7"/>
    <w:rsid w:val="00334A8D"/>
    <w:rsid w:val="00334BBA"/>
    <w:rsid w:val="00334C4D"/>
    <w:rsid w:val="00334E4F"/>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261"/>
    <w:rsid w:val="00337349"/>
    <w:rsid w:val="00337570"/>
    <w:rsid w:val="003379F0"/>
    <w:rsid w:val="00337ECD"/>
    <w:rsid w:val="0034021F"/>
    <w:rsid w:val="00340390"/>
    <w:rsid w:val="003403DE"/>
    <w:rsid w:val="00340551"/>
    <w:rsid w:val="00340701"/>
    <w:rsid w:val="003408F7"/>
    <w:rsid w:val="00340D8E"/>
    <w:rsid w:val="00340E50"/>
    <w:rsid w:val="00341028"/>
    <w:rsid w:val="0034107A"/>
    <w:rsid w:val="0034128E"/>
    <w:rsid w:val="00341537"/>
    <w:rsid w:val="003415FC"/>
    <w:rsid w:val="00341937"/>
    <w:rsid w:val="003419D7"/>
    <w:rsid w:val="00341EB3"/>
    <w:rsid w:val="0034205E"/>
    <w:rsid w:val="00342268"/>
    <w:rsid w:val="003429DC"/>
    <w:rsid w:val="00342C06"/>
    <w:rsid w:val="00342E78"/>
    <w:rsid w:val="00342EC6"/>
    <w:rsid w:val="003432A9"/>
    <w:rsid w:val="00343526"/>
    <w:rsid w:val="003435FF"/>
    <w:rsid w:val="003438B4"/>
    <w:rsid w:val="00343E90"/>
    <w:rsid w:val="00343EDA"/>
    <w:rsid w:val="0034462B"/>
    <w:rsid w:val="00344682"/>
    <w:rsid w:val="003446C3"/>
    <w:rsid w:val="00344D83"/>
    <w:rsid w:val="003452B4"/>
    <w:rsid w:val="00345520"/>
    <w:rsid w:val="003457E3"/>
    <w:rsid w:val="00345E1F"/>
    <w:rsid w:val="003460DF"/>
    <w:rsid w:val="00346129"/>
    <w:rsid w:val="00346570"/>
    <w:rsid w:val="00346661"/>
    <w:rsid w:val="0034677B"/>
    <w:rsid w:val="00346873"/>
    <w:rsid w:val="003469D5"/>
    <w:rsid w:val="00346C35"/>
    <w:rsid w:val="00346C67"/>
    <w:rsid w:val="00346E16"/>
    <w:rsid w:val="00346EAF"/>
    <w:rsid w:val="00346FAC"/>
    <w:rsid w:val="0034761F"/>
    <w:rsid w:val="00347BDE"/>
    <w:rsid w:val="00347C63"/>
    <w:rsid w:val="00347E57"/>
    <w:rsid w:val="00347ED0"/>
    <w:rsid w:val="003500B0"/>
    <w:rsid w:val="00350127"/>
    <w:rsid w:val="0035025B"/>
    <w:rsid w:val="00350315"/>
    <w:rsid w:val="003504A8"/>
    <w:rsid w:val="00350B16"/>
    <w:rsid w:val="00350CD8"/>
    <w:rsid w:val="00350E7B"/>
    <w:rsid w:val="003518AB"/>
    <w:rsid w:val="003518ED"/>
    <w:rsid w:val="00351D20"/>
    <w:rsid w:val="00351D3B"/>
    <w:rsid w:val="00351E31"/>
    <w:rsid w:val="00351F00"/>
    <w:rsid w:val="003520D0"/>
    <w:rsid w:val="003521BC"/>
    <w:rsid w:val="00352318"/>
    <w:rsid w:val="003525AE"/>
    <w:rsid w:val="003525D3"/>
    <w:rsid w:val="003525D4"/>
    <w:rsid w:val="003527C1"/>
    <w:rsid w:val="00352972"/>
    <w:rsid w:val="0035319E"/>
    <w:rsid w:val="00353C45"/>
    <w:rsid w:val="00353EA8"/>
    <w:rsid w:val="00353ED0"/>
    <w:rsid w:val="003540E8"/>
    <w:rsid w:val="0035461A"/>
    <w:rsid w:val="00354670"/>
    <w:rsid w:val="00354989"/>
    <w:rsid w:val="00354A2B"/>
    <w:rsid w:val="00354AAA"/>
    <w:rsid w:val="00354CF7"/>
    <w:rsid w:val="003553BE"/>
    <w:rsid w:val="003553F5"/>
    <w:rsid w:val="0035554B"/>
    <w:rsid w:val="0035588B"/>
    <w:rsid w:val="00355BC9"/>
    <w:rsid w:val="00355C55"/>
    <w:rsid w:val="00355F40"/>
    <w:rsid w:val="00356155"/>
    <w:rsid w:val="00356349"/>
    <w:rsid w:val="00356879"/>
    <w:rsid w:val="00356924"/>
    <w:rsid w:val="00356A68"/>
    <w:rsid w:val="00356B64"/>
    <w:rsid w:val="00356B6A"/>
    <w:rsid w:val="00356C38"/>
    <w:rsid w:val="0035739F"/>
    <w:rsid w:val="003577B0"/>
    <w:rsid w:val="00357AD6"/>
    <w:rsid w:val="00360056"/>
    <w:rsid w:val="003600CE"/>
    <w:rsid w:val="00360153"/>
    <w:rsid w:val="0036031F"/>
    <w:rsid w:val="003604D8"/>
    <w:rsid w:val="00360843"/>
    <w:rsid w:val="003609A2"/>
    <w:rsid w:val="00360A6D"/>
    <w:rsid w:val="00360A87"/>
    <w:rsid w:val="00360B73"/>
    <w:rsid w:val="00360BD6"/>
    <w:rsid w:val="00360E78"/>
    <w:rsid w:val="00360F26"/>
    <w:rsid w:val="00361096"/>
    <w:rsid w:val="0036112D"/>
    <w:rsid w:val="003612F6"/>
    <w:rsid w:val="00361417"/>
    <w:rsid w:val="00361774"/>
    <w:rsid w:val="003618E5"/>
    <w:rsid w:val="0036197A"/>
    <w:rsid w:val="00361B28"/>
    <w:rsid w:val="00361B30"/>
    <w:rsid w:val="00362186"/>
    <w:rsid w:val="003621A4"/>
    <w:rsid w:val="003622FB"/>
    <w:rsid w:val="00362652"/>
    <w:rsid w:val="00362822"/>
    <w:rsid w:val="00362AD6"/>
    <w:rsid w:val="00362C4F"/>
    <w:rsid w:val="0036323A"/>
    <w:rsid w:val="003632E5"/>
    <w:rsid w:val="00363472"/>
    <w:rsid w:val="00363494"/>
    <w:rsid w:val="003639B7"/>
    <w:rsid w:val="00363EAC"/>
    <w:rsid w:val="003640E2"/>
    <w:rsid w:val="00364136"/>
    <w:rsid w:val="003642DA"/>
    <w:rsid w:val="00364484"/>
    <w:rsid w:val="0036474B"/>
    <w:rsid w:val="00364A37"/>
    <w:rsid w:val="00364EAC"/>
    <w:rsid w:val="00364F08"/>
    <w:rsid w:val="003650FD"/>
    <w:rsid w:val="00365263"/>
    <w:rsid w:val="0036539F"/>
    <w:rsid w:val="00365692"/>
    <w:rsid w:val="00365988"/>
    <w:rsid w:val="00365A37"/>
    <w:rsid w:val="003660E3"/>
    <w:rsid w:val="00366176"/>
    <w:rsid w:val="00366190"/>
    <w:rsid w:val="00366895"/>
    <w:rsid w:val="00366B9E"/>
    <w:rsid w:val="00366CC3"/>
    <w:rsid w:val="00367013"/>
    <w:rsid w:val="003676E3"/>
    <w:rsid w:val="00367871"/>
    <w:rsid w:val="00367E3E"/>
    <w:rsid w:val="00367E4D"/>
    <w:rsid w:val="00370095"/>
    <w:rsid w:val="003704C0"/>
    <w:rsid w:val="00370AD7"/>
    <w:rsid w:val="00370FE9"/>
    <w:rsid w:val="0037118A"/>
    <w:rsid w:val="0037134C"/>
    <w:rsid w:val="003714EA"/>
    <w:rsid w:val="003716CC"/>
    <w:rsid w:val="003717AD"/>
    <w:rsid w:val="00371829"/>
    <w:rsid w:val="00371977"/>
    <w:rsid w:val="0037199D"/>
    <w:rsid w:val="00371F31"/>
    <w:rsid w:val="00371FD7"/>
    <w:rsid w:val="00372172"/>
    <w:rsid w:val="003724FA"/>
    <w:rsid w:val="003727FA"/>
    <w:rsid w:val="00372943"/>
    <w:rsid w:val="00372BAA"/>
    <w:rsid w:val="00372BF8"/>
    <w:rsid w:val="00372CF8"/>
    <w:rsid w:val="00372E5A"/>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77B4E"/>
    <w:rsid w:val="00377C19"/>
    <w:rsid w:val="003800C3"/>
    <w:rsid w:val="003802A4"/>
    <w:rsid w:val="003803B8"/>
    <w:rsid w:val="00380514"/>
    <w:rsid w:val="003805C3"/>
    <w:rsid w:val="0038096B"/>
    <w:rsid w:val="00380D7B"/>
    <w:rsid w:val="00381438"/>
    <w:rsid w:val="003817CC"/>
    <w:rsid w:val="0038199E"/>
    <w:rsid w:val="00381ACD"/>
    <w:rsid w:val="00381D36"/>
    <w:rsid w:val="00381D78"/>
    <w:rsid w:val="00382047"/>
    <w:rsid w:val="00382102"/>
    <w:rsid w:val="003829A3"/>
    <w:rsid w:val="00382ACE"/>
    <w:rsid w:val="00382B97"/>
    <w:rsid w:val="00382E10"/>
    <w:rsid w:val="00382ED5"/>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5C8C"/>
    <w:rsid w:val="003860A0"/>
    <w:rsid w:val="003863AA"/>
    <w:rsid w:val="00386594"/>
    <w:rsid w:val="003865DC"/>
    <w:rsid w:val="0038672F"/>
    <w:rsid w:val="00386D2B"/>
    <w:rsid w:val="0038709C"/>
    <w:rsid w:val="003872AE"/>
    <w:rsid w:val="00387758"/>
    <w:rsid w:val="003879C5"/>
    <w:rsid w:val="00387C25"/>
    <w:rsid w:val="00387C7C"/>
    <w:rsid w:val="00387F2D"/>
    <w:rsid w:val="00387FC6"/>
    <w:rsid w:val="003908E0"/>
    <w:rsid w:val="00391117"/>
    <w:rsid w:val="003916CB"/>
    <w:rsid w:val="003917C0"/>
    <w:rsid w:val="0039236D"/>
    <w:rsid w:val="003924E9"/>
    <w:rsid w:val="0039281B"/>
    <w:rsid w:val="003928DD"/>
    <w:rsid w:val="00392FA5"/>
    <w:rsid w:val="00393118"/>
    <w:rsid w:val="0039363E"/>
    <w:rsid w:val="00393768"/>
    <w:rsid w:val="00393958"/>
    <w:rsid w:val="00393A22"/>
    <w:rsid w:val="00393E06"/>
    <w:rsid w:val="00393E53"/>
    <w:rsid w:val="00393F4A"/>
    <w:rsid w:val="003945F6"/>
    <w:rsid w:val="0039475A"/>
    <w:rsid w:val="00394C9E"/>
    <w:rsid w:val="00394F52"/>
    <w:rsid w:val="0039555F"/>
    <w:rsid w:val="00395970"/>
    <w:rsid w:val="00395B97"/>
    <w:rsid w:val="00395CAA"/>
    <w:rsid w:val="00395F0B"/>
    <w:rsid w:val="00396172"/>
    <w:rsid w:val="0039635A"/>
    <w:rsid w:val="0039640F"/>
    <w:rsid w:val="003968C9"/>
    <w:rsid w:val="003969C5"/>
    <w:rsid w:val="00396B7B"/>
    <w:rsid w:val="00396BA4"/>
    <w:rsid w:val="00396F02"/>
    <w:rsid w:val="0039703B"/>
    <w:rsid w:val="003972AD"/>
    <w:rsid w:val="003975E1"/>
    <w:rsid w:val="003975E4"/>
    <w:rsid w:val="00397809"/>
    <w:rsid w:val="00397B81"/>
    <w:rsid w:val="003A059C"/>
    <w:rsid w:val="003A077C"/>
    <w:rsid w:val="003A0B5B"/>
    <w:rsid w:val="003A0B69"/>
    <w:rsid w:val="003A0B8E"/>
    <w:rsid w:val="003A10F6"/>
    <w:rsid w:val="003A11D4"/>
    <w:rsid w:val="003A1443"/>
    <w:rsid w:val="003A14BC"/>
    <w:rsid w:val="003A193D"/>
    <w:rsid w:val="003A2DB0"/>
    <w:rsid w:val="003A2F35"/>
    <w:rsid w:val="003A2F64"/>
    <w:rsid w:val="003A32BF"/>
    <w:rsid w:val="003A33F4"/>
    <w:rsid w:val="003A34CD"/>
    <w:rsid w:val="003A3668"/>
    <w:rsid w:val="003A3D8E"/>
    <w:rsid w:val="003A3E29"/>
    <w:rsid w:val="003A3EFA"/>
    <w:rsid w:val="003A3F55"/>
    <w:rsid w:val="003A43BA"/>
    <w:rsid w:val="003A43D9"/>
    <w:rsid w:val="003A45B6"/>
    <w:rsid w:val="003A4820"/>
    <w:rsid w:val="003A4D98"/>
    <w:rsid w:val="003A4DE4"/>
    <w:rsid w:val="003A4EF8"/>
    <w:rsid w:val="003A54D1"/>
    <w:rsid w:val="003A56C9"/>
    <w:rsid w:val="003A5888"/>
    <w:rsid w:val="003A5AE1"/>
    <w:rsid w:val="003A5B37"/>
    <w:rsid w:val="003A62E2"/>
    <w:rsid w:val="003A64D7"/>
    <w:rsid w:val="003A6833"/>
    <w:rsid w:val="003A75D1"/>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FDF"/>
    <w:rsid w:val="003B5087"/>
    <w:rsid w:val="003B50AD"/>
    <w:rsid w:val="003B6514"/>
    <w:rsid w:val="003B692C"/>
    <w:rsid w:val="003B69FF"/>
    <w:rsid w:val="003B6B49"/>
    <w:rsid w:val="003B6B55"/>
    <w:rsid w:val="003B6C5C"/>
    <w:rsid w:val="003B6D94"/>
    <w:rsid w:val="003B6E35"/>
    <w:rsid w:val="003B6FA0"/>
    <w:rsid w:val="003B7246"/>
    <w:rsid w:val="003B72B6"/>
    <w:rsid w:val="003B74D2"/>
    <w:rsid w:val="003B782E"/>
    <w:rsid w:val="003B7A52"/>
    <w:rsid w:val="003B7CE4"/>
    <w:rsid w:val="003B7D41"/>
    <w:rsid w:val="003C0701"/>
    <w:rsid w:val="003C07D6"/>
    <w:rsid w:val="003C083A"/>
    <w:rsid w:val="003C08B7"/>
    <w:rsid w:val="003C09C4"/>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2D6"/>
    <w:rsid w:val="003C5322"/>
    <w:rsid w:val="003C54E1"/>
    <w:rsid w:val="003C56FE"/>
    <w:rsid w:val="003C5AB4"/>
    <w:rsid w:val="003C5BCD"/>
    <w:rsid w:val="003C614B"/>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796"/>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453"/>
    <w:rsid w:val="003D358A"/>
    <w:rsid w:val="003D35D1"/>
    <w:rsid w:val="003D3CC4"/>
    <w:rsid w:val="003D3DD3"/>
    <w:rsid w:val="003D3DE5"/>
    <w:rsid w:val="003D3DFD"/>
    <w:rsid w:val="003D426E"/>
    <w:rsid w:val="003D4C13"/>
    <w:rsid w:val="003D4D6C"/>
    <w:rsid w:val="003D4DAE"/>
    <w:rsid w:val="003D5266"/>
    <w:rsid w:val="003D543F"/>
    <w:rsid w:val="003D548E"/>
    <w:rsid w:val="003D5498"/>
    <w:rsid w:val="003D54CB"/>
    <w:rsid w:val="003D54D3"/>
    <w:rsid w:val="003D5831"/>
    <w:rsid w:val="003D5CB2"/>
    <w:rsid w:val="003D5E5C"/>
    <w:rsid w:val="003D5F25"/>
    <w:rsid w:val="003D600B"/>
    <w:rsid w:val="003D6A72"/>
    <w:rsid w:val="003D6DCB"/>
    <w:rsid w:val="003D6F9C"/>
    <w:rsid w:val="003D708B"/>
    <w:rsid w:val="003D74C4"/>
    <w:rsid w:val="003D7B01"/>
    <w:rsid w:val="003D7C02"/>
    <w:rsid w:val="003D7C96"/>
    <w:rsid w:val="003E01E9"/>
    <w:rsid w:val="003E0214"/>
    <w:rsid w:val="003E03C7"/>
    <w:rsid w:val="003E0766"/>
    <w:rsid w:val="003E0888"/>
    <w:rsid w:val="003E0950"/>
    <w:rsid w:val="003E0B56"/>
    <w:rsid w:val="003E0F61"/>
    <w:rsid w:val="003E1256"/>
    <w:rsid w:val="003E2090"/>
    <w:rsid w:val="003E2654"/>
    <w:rsid w:val="003E27D8"/>
    <w:rsid w:val="003E2997"/>
    <w:rsid w:val="003E2BF5"/>
    <w:rsid w:val="003E2C01"/>
    <w:rsid w:val="003E2CE1"/>
    <w:rsid w:val="003E2D9F"/>
    <w:rsid w:val="003E2F05"/>
    <w:rsid w:val="003E2FD9"/>
    <w:rsid w:val="003E353C"/>
    <w:rsid w:val="003E358D"/>
    <w:rsid w:val="003E37A6"/>
    <w:rsid w:val="003E3859"/>
    <w:rsid w:val="003E3ABF"/>
    <w:rsid w:val="003E3D41"/>
    <w:rsid w:val="003E3E09"/>
    <w:rsid w:val="003E44BD"/>
    <w:rsid w:val="003E4535"/>
    <w:rsid w:val="003E4635"/>
    <w:rsid w:val="003E470C"/>
    <w:rsid w:val="003E4867"/>
    <w:rsid w:val="003E4B32"/>
    <w:rsid w:val="003E4B94"/>
    <w:rsid w:val="003E4C71"/>
    <w:rsid w:val="003E4D6C"/>
    <w:rsid w:val="003E542E"/>
    <w:rsid w:val="003E5502"/>
    <w:rsid w:val="003E567C"/>
    <w:rsid w:val="003E5817"/>
    <w:rsid w:val="003E5A88"/>
    <w:rsid w:val="003E5AC2"/>
    <w:rsid w:val="003E5EC1"/>
    <w:rsid w:val="003E61A7"/>
    <w:rsid w:val="003E61FE"/>
    <w:rsid w:val="003E62A4"/>
    <w:rsid w:val="003E6926"/>
    <w:rsid w:val="003E6B09"/>
    <w:rsid w:val="003E6EF3"/>
    <w:rsid w:val="003E7031"/>
    <w:rsid w:val="003E70FE"/>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3E"/>
    <w:rsid w:val="003F2AD7"/>
    <w:rsid w:val="003F37FB"/>
    <w:rsid w:val="003F3973"/>
    <w:rsid w:val="003F3B8C"/>
    <w:rsid w:val="003F3CC2"/>
    <w:rsid w:val="003F3F98"/>
    <w:rsid w:val="003F4181"/>
    <w:rsid w:val="003F4342"/>
    <w:rsid w:val="003F44C1"/>
    <w:rsid w:val="003F46ED"/>
    <w:rsid w:val="003F47D1"/>
    <w:rsid w:val="003F492E"/>
    <w:rsid w:val="003F4C84"/>
    <w:rsid w:val="003F4EEF"/>
    <w:rsid w:val="003F518F"/>
    <w:rsid w:val="003F5318"/>
    <w:rsid w:val="003F5408"/>
    <w:rsid w:val="003F5A3E"/>
    <w:rsid w:val="003F5D3E"/>
    <w:rsid w:val="003F5E40"/>
    <w:rsid w:val="003F5EAC"/>
    <w:rsid w:val="003F6231"/>
    <w:rsid w:val="003F63F3"/>
    <w:rsid w:val="003F6456"/>
    <w:rsid w:val="003F645A"/>
    <w:rsid w:val="003F6702"/>
    <w:rsid w:val="003F6721"/>
    <w:rsid w:val="003F695D"/>
    <w:rsid w:val="003F69FF"/>
    <w:rsid w:val="003F6D2F"/>
    <w:rsid w:val="003F6E24"/>
    <w:rsid w:val="003F70B7"/>
    <w:rsid w:val="003F7272"/>
    <w:rsid w:val="003F73B4"/>
    <w:rsid w:val="003F7A07"/>
    <w:rsid w:val="003F7AF5"/>
    <w:rsid w:val="0040007E"/>
    <w:rsid w:val="004000B8"/>
    <w:rsid w:val="00400157"/>
    <w:rsid w:val="004002A7"/>
    <w:rsid w:val="00400488"/>
    <w:rsid w:val="004008CD"/>
    <w:rsid w:val="00400A7E"/>
    <w:rsid w:val="00400AA0"/>
    <w:rsid w:val="00400AE4"/>
    <w:rsid w:val="00400C7E"/>
    <w:rsid w:val="0040105F"/>
    <w:rsid w:val="004014B1"/>
    <w:rsid w:val="004019C9"/>
    <w:rsid w:val="00401C02"/>
    <w:rsid w:val="00401E43"/>
    <w:rsid w:val="00402A45"/>
    <w:rsid w:val="00402E31"/>
    <w:rsid w:val="00402E6C"/>
    <w:rsid w:val="00402F60"/>
    <w:rsid w:val="00402F8F"/>
    <w:rsid w:val="00403747"/>
    <w:rsid w:val="004037B3"/>
    <w:rsid w:val="00403982"/>
    <w:rsid w:val="00403B60"/>
    <w:rsid w:val="00403F65"/>
    <w:rsid w:val="004041A4"/>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3A0"/>
    <w:rsid w:val="004065F5"/>
    <w:rsid w:val="004066EA"/>
    <w:rsid w:val="0040692D"/>
    <w:rsid w:val="00406AD8"/>
    <w:rsid w:val="00406C26"/>
    <w:rsid w:val="004074C9"/>
    <w:rsid w:val="004076C1"/>
    <w:rsid w:val="00407795"/>
    <w:rsid w:val="004079D3"/>
    <w:rsid w:val="00407BBC"/>
    <w:rsid w:val="00407C77"/>
    <w:rsid w:val="00410193"/>
    <w:rsid w:val="00410859"/>
    <w:rsid w:val="00410A8F"/>
    <w:rsid w:val="00410B3A"/>
    <w:rsid w:val="00410BC7"/>
    <w:rsid w:val="00410BDF"/>
    <w:rsid w:val="0041102D"/>
    <w:rsid w:val="00411299"/>
    <w:rsid w:val="0041130D"/>
    <w:rsid w:val="00411474"/>
    <w:rsid w:val="0041151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00"/>
    <w:rsid w:val="004141E8"/>
    <w:rsid w:val="0041464E"/>
    <w:rsid w:val="00414FC1"/>
    <w:rsid w:val="00415865"/>
    <w:rsid w:val="004159D5"/>
    <w:rsid w:val="00415AA0"/>
    <w:rsid w:val="00415B58"/>
    <w:rsid w:val="00415F12"/>
    <w:rsid w:val="004162D2"/>
    <w:rsid w:val="00416C48"/>
    <w:rsid w:val="004173AC"/>
    <w:rsid w:val="0041756F"/>
    <w:rsid w:val="004176DC"/>
    <w:rsid w:val="0041771E"/>
    <w:rsid w:val="00417A22"/>
    <w:rsid w:val="00417C31"/>
    <w:rsid w:val="00417C92"/>
    <w:rsid w:val="00417C98"/>
    <w:rsid w:val="00417DD0"/>
    <w:rsid w:val="00417EAF"/>
    <w:rsid w:val="00417F0F"/>
    <w:rsid w:val="004204CA"/>
    <w:rsid w:val="00420777"/>
    <w:rsid w:val="004207F8"/>
    <w:rsid w:val="004208B7"/>
    <w:rsid w:val="00420B3A"/>
    <w:rsid w:val="00420EDC"/>
    <w:rsid w:val="00421251"/>
    <w:rsid w:val="0042159F"/>
    <w:rsid w:val="0042180F"/>
    <w:rsid w:val="004218CD"/>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99"/>
    <w:rsid w:val="004239A3"/>
    <w:rsid w:val="00423B3C"/>
    <w:rsid w:val="00423C36"/>
    <w:rsid w:val="00423F81"/>
    <w:rsid w:val="00424547"/>
    <w:rsid w:val="0042483E"/>
    <w:rsid w:val="00424B3F"/>
    <w:rsid w:val="00425455"/>
    <w:rsid w:val="00425627"/>
    <w:rsid w:val="004258A1"/>
    <w:rsid w:val="0042591E"/>
    <w:rsid w:val="00425A77"/>
    <w:rsid w:val="00425E1A"/>
    <w:rsid w:val="00425E8A"/>
    <w:rsid w:val="004263FA"/>
    <w:rsid w:val="00426E5D"/>
    <w:rsid w:val="00426F04"/>
    <w:rsid w:val="00427358"/>
    <w:rsid w:val="0042777C"/>
    <w:rsid w:val="00427935"/>
    <w:rsid w:val="00427998"/>
    <w:rsid w:val="00427D48"/>
    <w:rsid w:val="00427E63"/>
    <w:rsid w:val="00427F7A"/>
    <w:rsid w:val="00430085"/>
    <w:rsid w:val="004303D1"/>
    <w:rsid w:val="0043047F"/>
    <w:rsid w:val="004304B7"/>
    <w:rsid w:val="00430758"/>
    <w:rsid w:val="00430896"/>
    <w:rsid w:val="00430B55"/>
    <w:rsid w:val="00430EB7"/>
    <w:rsid w:val="00431A36"/>
    <w:rsid w:val="00431C6C"/>
    <w:rsid w:val="00432016"/>
    <w:rsid w:val="00432233"/>
    <w:rsid w:val="0043228E"/>
    <w:rsid w:val="0043241A"/>
    <w:rsid w:val="00432651"/>
    <w:rsid w:val="004326BE"/>
    <w:rsid w:val="00432ED1"/>
    <w:rsid w:val="00432FCB"/>
    <w:rsid w:val="004331F6"/>
    <w:rsid w:val="00433790"/>
    <w:rsid w:val="004337F6"/>
    <w:rsid w:val="00433E5C"/>
    <w:rsid w:val="00433ED3"/>
    <w:rsid w:val="0043401B"/>
    <w:rsid w:val="004342AD"/>
    <w:rsid w:val="0043456B"/>
    <w:rsid w:val="00434AD7"/>
    <w:rsid w:val="00434C35"/>
    <w:rsid w:val="00435340"/>
    <w:rsid w:val="00435AEA"/>
    <w:rsid w:val="00436569"/>
    <w:rsid w:val="004365CC"/>
    <w:rsid w:val="004367BD"/>
    <w:rsid w:val="00436E67"/>
    <w:rsid w:val="004371E4"/>
    <w:rsid w:val="0043739F"/>
    <w:rsid w:val="00437431"/>
    <w:rsid w:val="004374C1"/>
    <w:rsid w:val="0043769F"/>
    <w:rsid w:val="0043786D"/>
    <w:rsid w:val="0043790A"/>
    <w:rsid w:val="004379A5"/>
    <w:rsid w:val="00437A02"/>
    <w:rsid w:val="00437BFF"/>
    <w:rsid w:val="00437F4B"/>
    <w:rsid w:val="00440483"/>
    <w:rsid w:val="004407D4"/>
    <w:rsid w:val="004407E1"/>
    <w:rsid w:val="0044083C"/>
    <w:rsid w:val="00440C2B"/>
    <w:rsid w:val="00440C95"/>
    <w:rsid w:val="00440F3D"/>
    <w:rsid w:val="0044112A"/>
    <w:rsid w:val="004411B9"/>
    <w:rsid w:val="004412D5"/>
    <w:rsid w:val="0044193C"/>
    <w:rsid w:val="00441AF4"/>
    <w:rsid w:val="00441B7E"/>
    <w:rsid w:val="0044249B"/>
    <w:rsid w:val="004424CB"/>
    <w:rsid w:val="00442595"/>
    <w:rsid w:val="00442938"/>
    <w:rsid w:val="004437A7"/>
    <w:rsid w:val="0044383E"/>
    <w:rsid w:val="00443A21"/>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64"/>
    <w:rsid w:val="00447B9D"/>
    <w:rsid w:val="00447D2A"/>
    <w:rsid w:val="0045055A"/>
    <w:rsid w:val="00450811"/>
    <w:rsid w:val="00450A6A"/>
    <w:rsid w:val="00450CA6"/>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93"/>
    <w:rsid w:val="004528C4"/>
    <w:rsid w:val="00452AC6"/>
    <w:rsid w:val="00452B98"/>
    <w:rsid w:val="00452C08"/>
    <w:rsid w:val="00453311"/>
    <w:rsid w:val="00453343"/>
    <w:rsid w:val="00453371"/>
    <w:rsid w:val="00453592"/>
    <w:rsid w:val="00453B74"/>
    <w:rsid w:val="00453B79"/>
    <w:rsid w:val="00453D82"/>
    <w:rsid w:val="00453D86"/>
    <w:rsid w:val="00453E71"/>
    <w:rsid w:val="004545D1"/>
    <w:rsid w:val="00454712"/>
    <w:rsid w:val="00454935"/>
    <w:rsid w:val="00454B88"/>
    <w:rsid w:val="00454BDE"/>
    <w:rsid w:val="00454D2E"/>
    <w:rsid w:val="00454F35"/>
    <w:rsid w:val="004555E6"/>
    <w:rsid w:val="004557C0"/>
    <w:rsid w:val="00455903"/>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DED"/>
    <w:rsid w:val="00461F64"/>
    <w:rsid w:val="00461F81"/>
    <w:rsid w:val="00461FB2"/>
    <w:rsid w:val="0046206E"/>
    <w:rsid w:val="00462898"/>
    <w:rsid w:val="00462B7D"/>
    <w:rsid w:val="00462C14"/>
    <w:rsid w:val="00462C18"/>
    <w:rsid w:val="00462D6C"/>
    <w:rsid w:val="0046306F"/>
    <w:rsid w:val="00463314"/>
    <w:rsid w:val="00463737"/>
    <w:rsid w:val="00463746"/>
    <w:rsid w:val="00463CEC"/>
    <w:rsid w:val="00463DB8"/>
    <w:rsid w:val="00464223"/>
    <w:rsid w:val="00464B1D"/>
    <w:rsid w:val="00464D01"/>
    <w:rsid w:val="00465C7B"/>
    <w:rsid w:val="00465E4D"/>
    <w:rsid w:val="00466270"/>
    <w:rsid w:val="0046632B"/>
    <w:rsid w:val="00466366"/>
    <w:rsid w:val="0046652D"/>
    <w:rsid w:val="00466B08"/>
    <w:rsid w:val="00466B2A"/>
    <w:rsid w:val="00466F8F"/>
    <w:rsid w:val="00467098"/>
    <w:rsid w:val="0046738C"/>
    <w:rsid w:val="00467765"/>
    <w:rsid w:val="00467D8E"/>
    <w:rsid w:val="00467F2E"/>
    <w:rsid w:val="00470192"/>
    <w:rsid w:val="00470282"/>
    <w:rsid w:val="00470295"/>
    <w:rsid w:val="0047039F"/>
    <w:rsid w:val="0047051D"/>
    <w:rsid w:val="00470521"/>
    <w:rsid w:val="00470609"/>
    <w:rsid w:val="00470765"/>
    <w:rsid w:val="00470A86"/>
    <w:rsid w:val="00470DC4"/>
    <w:rsid w:val="0047164A"/>
    <w:rsid w:val="00471760"/>
    <w:rsid w:val="004719CE"/>
    <w:rsid w:val="00471FDE"/>
    <w:rsid w:val="00472221"/>
    <w:rsid w:val="00472234"/>
    <w:rsid w:val="00472516"/>
    <w:rsid w:val="00472959"/>
    <w:rsid w:val="004729AC"/>
    <w:rsid w:val="00472B0A"/>
    <w:rsid w:val="00472BBF"/>
    <w:rsid w:val="00472DD8"/>
    <w:rsid w:val="00472F24"/>
    <w:rsid w:val="0047303A"/>
    <w:rsid w:val="004734D5"/>
    <w:rsid w:val="0047359E"/>
    <w:rsid w:val="00473779"/>
    <w:rsid w:val="00473A47"/>
    <w:rsid w:val="00473BDF"/>
    <w:rsid w:val="004746BA"/>
    <w:rsid w:val="00474713"/>
    <w:rsid w:val="00474835"/>
    <w:rsid w:val="004749CB"/>
    <w:rsid w:val="00474A25"/>
    <w:rsid w:val="00474C69"/>
    <w:rsid w:val="00474DDF"/>
    <w:rsid w:val="00474E82"/>
    <w:rsid w:val="00475226"/>
    <w:rsid w:val="00475271"/>
    <w:rsid w:val="004755E2"/>
    <w:rsid w:val="00475B03"/>
    <w:rsid w:val="00475C68"/>
    <w:rsid w:val="00475C8C"/>
    <w:rsid w:val="00476037"/>
    <w:rsid w:val="00476409"/>
    <w:rsid w:val="0047660C"/>
    <w:rsid w:val="004768DB"/>
    <w:rsid w:val="00476B5F"/>
    <w:rsid w:val="00476E3C"/>
    <w:rsid w:val="00476F01"/>
    <w:rsid w:val="00477895"/>
    <w:rsid w:val="00477B82"/>
    <w:rsid w:val="00477D5F"/>
    <w:rsid w:val="00477DC8"/>
    <w:rsid w:val="0048037E"/>
    <w:rsid w:val="00480428"/>
    <w:rsid w:val="00480513"/>
    <w:rsid w:val="0048096C"/>
    <w:rsid w:val="00480A7C"/>
    <w:rsid w:val="00481273"/>
    <w:rsid w:val="004812E7"/>
    <w:rsid w:val="004815FD"/>
    <w:rsid w:val="0048165A"/>
    <w:rsid w:val="00481A56"/>
    <w:rsid w:val="00481B0D"/>
    <w:rsid w:val="004825A6"/>
    <w:rsid w:val="004831ED"/>
    <w:rsid w:val="0048327E"/>
    <w:rsid w:val="0048334D"/>
    <w:rsid w:val="00483659"/>
    <w:rsid w:val="004836F2"/>
    <w:rsid w:val="00483742"/>
    <w:rsid w:val="004838CA"/>
    <w:rsid w:val="00483A5F"/>
    <w:rsid w:val="00483B57"/>
    <w:rsid w:val="00483B91"/>
    <w:rsid w:val="00483DFE"/>
    <w:rsid w:val="00483E73"/>
    <w:rsid w:val="0048406F"/>
    <w:rsid w:val="004845C7"/>
    <w:rsid w:val="0048472E"/>
    <w:rsid w:val="00484951"/>
    <w:rsid w:val="004852D6"/>
    <w:rsid w:val="0048534C"/>
    <w:rsid w:val="00485536"/>
    <w:rsid w:val="00485C63"/>
    <w:rsid w:val="004860E9"/>
    <w:rsid w:val="004860ED"/>
    <w:rsid w:val="004865C2"/>
    <w:rsid w:val="004865E4"/>
    <w:rsid w:val="0048696D"/>
    <w:rsid w:val="004869AA"/>
    <w:rsid w:val="00486A9F"/>
    <w:rsid w:val="00486BFF"/>
    <w:rsid w:val="004872B8"/>
    <w:rsid w:val="00487746"/>
    <w:rsid w:val="004877ED"/>
    <w:rsid w:val="0048792C"/>
    <w:rsid w:val="00487CEF"/>
    <w:rsid w:val="00487D17"/>
    <w:rsid w:val="00487DFC"/>
    <w:rsid w:val="004906EB"/>
    <w:rsid w:val="00490A0E"/>
    <w:rsid w:val="00490B58"/>
    <w:rsid w:val="00490B70"/>
    <w:rsid w:val="00490C10"/>
    <w:rsid w:val="00490D1D"/>
    <w:rsid w:val="00490D6F"/>
    <w:rsid w:val="00490F27"/>
    <w:rsid w:val="004913DC"/>
    <w:rsid w:val="00491A85"/>
    <w:rsid w:val="00491D5E"/>
    <w:rsid w:val="00491DCA"/>
    <w:rsid w:val="00492178"/>
    <w:rsid w:val="004926B5"/>
    <w:rsid w:val="00492D46"/>
    <w:rsid w:val="0049311B"/>
    <w:rsid w:val="004931FF"/>
    <w:rsid w:val="00493489"/>
    <w:rsid w:val="004939F4"/>
    <w:rsid w:val="00493DFF"/>
    <w:rsid w:val="00493E46"/>
    <w:rsid w:val="00493FBC"/>
    <w:rsid w:val="004942E8"/>
    <w:rsid w:val="0049455E"/>
    <w:rsid w:val="0049462A"/>
    <w:rsid w:val="00494932"/>
    <w:rsid w:val="00494C76"/>
    <w:rsid w:val="00494F97"/>
    <w:rsid w:val="0049550A"/>
    <w:rsid w:val="00495673"/>
    <w:rsid w:val="00495991"/>
    <w:rsid w:val="00495D15"/>
    <w:rsid w:val="00495D65"/>
    <w:rsid w:val="00495E0D"/>
    <w:rsid w:val="00495FAE"/>
    <w:rsid w:val="00496308"/>
    <w:rsid w:val="00496BBD"/>
    <w:rsid w:val="00496E40"/>
    <w:rsid w:val="0049713A"/>
    <w:rsid w:val="004A0151"/>
    <w:rsid w:val="004A0508"/>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9F4"/>
    <w:rsid w:val="004A1ACC"/>
    <w:rsid w:val="004A1BA0"/>
    <w:rsid w:val="004A1EE1"/>
    <w:rsid w:val="004A20D5"/>
    <w:rsid w:val="004A21B4"/>
    <w:rsid w:val="004A24A3"/>
    <w:rsid w:val="004A2A4D"/>
    <w:rsid w:val="004A2B78"/>
    <w:rsid w:val="004A2FD5"/>
    <w:rsid w:val="004A3238"/>
    <w:rsid w:val="004A35DA"/>
    <w:rsid w:val="004A3A54"/>
    <w:rsid w:val="004A42D4"/>
    <w:rsid w:val="004A4BDC"/>
    <w:rsid w:val="004A4DFF"/>
    <w:rsid w:val="004A4E2E"/>
    <w:rsid w:val="004A4EAE"/>
    <w:rsid w:val="004A4FDE"/>
    <w:rsid w:val="004A51BC"/>
    <w:rsid w:val="004A52F2"/>
    <w:rsid w:val="004A5708"/>
    <w:rsid w:val="004A580E"/>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0E39"/>
    <w:rsid w:val="004B1035"/>
    <w:rsid w:val="004B1128"/>
    <w:rsid w:val="004B11D3"/>
    <w:rsid w:val="004B1E03"/>
    <w:rsid w:val="004B208C"/>
    <w:rsid w:val="004B23AF"/>
    <w:rsid w:val="004B2431"/>
    <w:rsid w:val="004B24F0"/>
    <w:rsid w:val="004B25F6"/>
    <w:rsid w:val="004B2656"/>
    <w:rsid w:val="004B2B53"/>
    <w:rsid w:val="004B2D13"/>
    <w:rsid w:val="004B304A"/>
    <w:rsid w:val="004B33CA"/>
    <w:rsid w:val="004B3516"/>
    <w:rsid w:val="004B3539"/>
    <w:rsid w:val="004B3D91"/>
    <w:rsid w:val="004B3F45"/>
    <w:rsid w:val="004B4606"/>
    <w:rsid w:val="004B4909"/>
    <w:rsid w:val="004B4F3F"/>
    <w:rsid w:val="004B5013"/>
    <w:rsid w:val="004B5057"/>
    <w:rsid w:val="004B510E"/>
    <w:rsid w:val="004B517E"/>
    <w:rsid w:val="004B56CE"/>
    <w:rsid w:val="004B56D9"/>
    <w:rsid w:val="004B5C46"/>
    <w:rsid w:val="004B5DBE"/>
    <w:rsid w:val="004B5E19"/>
    <w:rsid w:val="004B5F54"/>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34"/>
    <w:rsid w:val="004C2DA3"/>
    <w:rsid w:val="004C2E56"/>
    <w:rsid w:val="004C31CF"/>
    <w:rsid w:val="004C32A3"/>
    <w:rsid w:val="004C34C5"/>
    <w:rsid w:val="004C3880"/>
    <w:rsid w:val="004C38ED"/>
    <w:rsid w:val="004C3C06"/>
    <w:rsid w:val="004C3FC3"/>
    <w:rsid w:val="004C4554"/>
    <w:rsid w:val="004C49E5"/>
    <w:rsid w:val="004C4AFB"/>
    <w:rsid w:val="004C4F75"/>
    <w:rsid w:val="004C52E5"/>
    <w:rsid w:val="004C5349"/>
    <w:rsid w:val="004C5714"/>
    <w:rsid w:val="004C58B6"/>
    <w:rsid w:val="004C5ACF"/>
    <w:rsid w:val="004C5D0B"/>
    <w:rsid w:val="004C5D6E"/>
    <w:rsid w:val="004C617D"/>
    <w:rsid w:val="004C63EB"/>
    <w:rsid w:val="004C6409"/>
    <w:rsid w:val="004C6453"/>
    <w:rsid w:val="004C646D"/>
    <w:rsid w:val="004C6771"/>
    <w:rsid w:val="004C6892"/>
    <w:rsid w:val="004C68F3"/>
    <w:rsid w:val="004C6B41"/>
    <w:rsid w:val="004C6DA1"/>
    <w:rsid w:val="004C6E29"/>
    <w:rsid w:val="004C7455"/>
    <w:rsid w:val="004C749A"/>
    <w:rsid w:val="004C7633"/>
    <w:rsid w:val="004C7892"/>
    <w:rsid w:val="004C7894"/>
    <w:rsid w:val="004C7C5F"/>
    <w:rsid w:val="004C7D09"/>
    <w:rsid w:val="004D006D"/>
    <w:rsid w:val="004D03BF"/>
    <w:rsid w:val="004D0493"/>
    <w:rsid w:val="004D0972"/>
    <w:rsid w:val="004D0BEF"/>
    <w:rsid w:val="004D107B"/>
    <w:rsid w:val="004D129A"/>
    <w:rsid w:val="004D1458"/>
    <w:rsid w:val="004D1833"/>
    <w:rsid w:val="004D1BF1"/>
    <w:rsid w:val="004D1C4D"/>
    <w:rsid w:val="004D1CAC"/>
    <w:rsid w:val="004D1CB4"/>
    <w:rsid w:val="004D1ECD"/>
    <w:rsid w:val="004D20D7"/>
    <w:rsid w:val="004D2115"/>
    <w:rsid w:val="004D23C0"/>
    <w:rsid w:val="004D258F"/>
    <w:rsid w:val="004D2835"/>
    <w:rsid w:val="004D2AA9"/>
    <w:rsid w:val="004D2BB8"/>
    <w:rsid w:val="004D2D51"/>
    <w:rsid w:val="004D2F3E"/>
    <w:rsid w:val="004D2F67"/>
    <w:rsid w:val="004D2FCA"/>
    <w:rsid w:val="004D35CE"/>
    <w:rsid w:val="004D39E3"/>
    <w:rsid w:val="004D39E6"/>
    <w:rsid w:val="004D3B78"/>
    <w:rsid w:val="004D404B"/>
    <w:rsid w:val="004D4160"/>
    <w:rsid w:val="004D4513"/>
    <w:rsid w:val="004D4849"/>
    <w:rsid w:val="004D4ACE"/>
    <w:rsid w:val="004D4CEC"/>
    <w:rsid w:val="004D4D4E"/>
    <w:rsid w:val="004D544B"/>
    <w:rsid w:val="004D58FC"/>
    <w:rsid w:val="004D6142"/>
    <w:rsid w:val="004D6148"/>
    <w:rsid w:val="004D67E0"/>
    <w:rsid w:val="004D684A"/>
    <w:rsid w:val="004D68B9"/>
    <w:rsid w:val="004D6A08"/>
    <w:rsid w:val="004D6AA4"/>
    <w:rsid w:val="004D6CA1"/>
    <w:rsid w:val="004D6CF9"/>
    <w:rsid w:val="004D6EB9"/>
    <w:rsid w:val="004D6FCF"/>
    <w:rsid w:val="004D7C7D"/>
    <w:rsid w:val="004D7DA5"/>
    <w:rsid w:val="004E0585"/>
    <w:rsid w:val="004E059D"/>
    <w:rsid w:val="004E05AB"/>
    <w:rsid w:val="004E0B4B"/>
    <w:rsid w:val="004E0BD8"/>
    <w:rsid w:val="004E10AC"/>
    <w:rsid w:val="004E10AF"/>
    <w:rsid w:val="004E1117"/>
    <w:rsid w:val="004E12F3"/>
    <w:rsid w:val="004E193B"/>
    <w:rsid w:val="004E19D7"/>
    <w:rsid w:val="004E2069"/>
    <w:rsid w:val="004E222B"/>
    <w:rsid w:val="004E22DE"/>
    <w:rsid w:val="004E25FB"/>
    <w:rsid w:val="004E28A0"/>
    <w:rsid w:val="004E29F8"/>
    <w:rsid w:val="004E2A52"/>
    <w:rsid w:val="004E2B66"/>
    <w:rsid w:val="004E2C0F"/>
    <w:rsid w:val="004E2D69"/>
    <w:rsid w:val="004E2EA4"/>
    <w:rsid w:val="004E2EC3"/>
    <w:rsid w:val="004E2F8A"/>
    <w:rsid w:val="004E32E9"/>
    <w:rsid w:val="004E3965"/>
    <w:rsid w:val="004E3C6C"/>
    <w:rsid w:val="004E4081"/>
    <w:rsid w:val="004E40E2"/>
    <w:rsid w:val="004E420D"/>
    <w:rsid w:val="004E436A"/>
    <w:rsid w:val="004E482C"/>
    <w:rsid w:val="004E491E"/>
    <w:rsid w:val="004E4BF3"/>
    <w:rsid w:val="004E4E52"/>
    <w:rsid w:val="004E5264"/>
    <w:rsid w:val="004E5321"/>
    <w:rsid w:val="004E5326"/>
    <w:rsid w:val="004E545C"/>
    <w:rsid w:val="004E5586"/>
    <w:rsid w:val="004E55A4"/>
    <w:rsid w:val="004E58CC"/>
    <w:rsid w:val="004E58F0"/>
    <w:rsid w:val="004E595A"/>
    <w:rsid w:val="004E5AB9"/>
    <w:rsid w:val="004E5C11"/>
    <w:rsid w:val="004E5C98"/>
    <w:rsid w:val="004E5DFB"/>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5B9"/>
    <w:rsid w:val="004F2635"/>
    <w:rsid w:val="004F2E35"/>
    <w:rsid w:val="004F38F8"/>
    <w:rsid w:val="004F3C86"/>
    <w:rsid w:val="004F3D85"/>
    <w:rsid w:val="004F403D"/>
    <w:rsid w:val="004F443B"/>
    <w:rsid w:val="004F4689"/>
    <w:rsid w:val="004F47B8"/>
    <w:rsid w:val="004F4C8C"/>
    <w:rsid w:val="004F4C9C"/>
    <w:rsid w:val="004F4DA1"/>
    <w:rsid w:val="004F50B2"/>
    <w:rsid w:val="004F5172"/>
    <w:rsid w:val="004F5AAB"/>
    <w:rsid w:val="004F5FF0"/>
    <w:rsid w:val="004F6391"/>
    <w:rsid w:val="004F689B"/>
    <w:rsid w:val="004F6B8B"/>
    <w:rsid w:val="004F70C3"/>
    <w:rsid w:val="004F7152"/>
    <w:rsid w:val="004F7253"/>
    <w:rsid w:val="004F7705"/>
    <w:rsid w:val="004F79B6"/>
    <w:rsid w:val="004F7F69"/>
    <w:rsid w:val="005001D8"/>
    <w:rsid w:val="00500774"/>
    <w:rsid w:val="005008AE"/>
    <w:rsid w:val="005009FF"/>
    <w:rsid w:val="00500BF6"/>
    <w:rsid w:val="00500CE9"/>
    <w:rsid w:val="00501309"/>
    <w:rsid w:val="00501360"/>
    <w:rsid w:val="005019EF"/>
    <w:rsid w:val="00501AB5"/>
    <w:rsid w:val="00501C86"/>
    <w:rsid w:val="00501D10"/>
    <w:rsid w:val="00501E23"/>
    <w:rsid w:val="00502136"/>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0E09"/>
    <w:rsid w:val="00510EC9"/>
    <w:rsid w:val="00511071"/>
    <w:rsid w:val="00511084"/>
    <w:rsid w:val="005110B0"/>
    <w:rsid w:val="00511205"/>
    <w:rsid w:val="00511216"/>
    <w:rsid w:val="0051127A"/>
    <w:rsid w:val="0051128C"/>
    <w:rsid w:val="005114F1"/>
    <w:rsid w:val="00511525"/>
    <w:rsid w:val="00511918"/>
    <w:rsid w:val="00511BAD"/>
    <w:rsid w:val="00511C9D"/>
    <w:rsid w:val="00512011"/>
    <w:rsid w:val="005121D4"/>
    <w:rsid w:val="0051239C"/>
    <w:rsid w:val="005124EF"/>
    <w:rsid w:val="005133C6"/>
    <w:rsid w:val="00513781"/>
    <w:rsid w:val="00513BF2"/>
    <w:rsid w:val="00513C19"/>
    <w:rsid w:val="00513CF7"/>
    <w:rsid w:val="00513D75"/>
    <w:rsid w:val="00513E07"/>
    <w:rsid w:val="00514089"/>
    <w:rsid w:val="005143FA"/>
    <w:rsid w:val="00514764"/>
    <w:rsid w:val="00514CD3"/>
    <w:rsid w:val="00514E27"/>
    <w:rsid w:val="00514E87"/>
    <w:rsid w:val="005155A8"/>
    <w:rsid w:val="005156BA"/>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809"/>
    <w:rsid w:val="00523C6D"/>
    <w:rsid w:val="00523CA6"/>
    <w:rsid w:val="00523F53"/>
    <w:rsid w:val="0052436B"/>
    <w:rsid w:val="005244FB"/>
    <w:rsid w:val="005249E3"/>
    <w:rsid w:val="00524B39"/>
    <w:rsid w:val="00524B3C"/>
    <w:rsid w:val="00524BED"/>
    <w:rsid w:val="00524D85"/>
    <w:rsid w:val="00524EA2"/>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8E"/>
    <w:rsid w:val="005327EC"/>
    <w:rsid w:val="00532812"/>
    <w:rsid w:val="00532948"/>
    <w:rsid w:val="00532D3C"/>
    <w:rsid w:val="00532E0F"/>
    <w:rsid w:val="0053303D"/>
    <w:rsid w:val="005330DF"/>
    <w:rsid w:val="0053348D"/>
    <w:rsid w:val="0053350C"/>
    <w:rsid w:val="005337B9"/>
    <w:rsid w:val="005338B0"/>
    <w:rsid w:val="00533966"/>
    <w:rsid w:val="00534195"/>
    <w:rsid w:val="0053421F"/>
    <w:rsid w:val="00534680"/>
    <w:rsid w:val="005346A1"/>
    <w:rsid w:val="00534AD2"/>
    <w:rsid w:val="00534C1A"/>
    <w:rsid w:val="00534DFA"/>
    <w:rsid w:val="0053523A"/>
    <w:rsid w:val="0053598F"/>
    <w:rsid w:val="005359A5"/>
    <w:rsid w:val="00535BFA"/>
    <w:rsid w:val="00535E75"/>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097"/>
    <w:rsid w:val="0054034D"/>
    <w:rsid w:val="00540445"/>
    <w:rsid w:val="0054083C"/>
    <w:rsid w:val="00541125"/>
    <w:rsid w:val="00541376"/>
    <w:rsid w:val="005414C7"/>
    <w:rsid w:val="0054161B"/>
    <w:rsid w:val="005416D0"/>
    <w:rsid w:val="00541DBB"/>
    <w:rsid w:val="00541E12"/>
    <w:rsid w:val="00541F9A"/>
    <w:rsid w:val="00541FA3"/>
    <w:rsid w:val="00542157"/>
    <w:rsid w:val="005424C8"/>
    <w:rsid w:val="00542676"/>
    <w:rsid w:val="00542878"/>
    <w:rsid w:val="00542A04"/>
    <w:rsid w:val="00542CC1"/>
    <w:rsid w:val="0054339C"/>
    <w:rsid w:val="005438DF"/>
    <w:rsid w:val="00544412"/>
    <w:rsid w:val="00544633"/>
    <w:rsid w:val="00544642"/>
    <w:rsid w:val="005446CC"/>
    <w:rsid w:val="00544738"/>
    <w:rsid w:val="00544A57"/>
    <w:rsid w:val="00544DD7"/>
    <w:rsid w:val="00545060"/>
    <w:rsid w:val="0054520F"/>
    <w:rsid w:val="00545940"/>
    <w:rsid w:val="00545A7F"/>
    <w:rsid w:val="00545AD7"/>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547"/>
    <w:rsid w:val="00551AA0"/>
    <w:rsid w:val="00551B8B"/>
    <w:rsid w:val="00551BDB"/>
    <w:rsid w:val="00552061"/>
    <w:rsid w:val="005520F2"/>
    <w:rsid w:val="00552270"/>
    <w:rsid w:val="00552506"/>
    <w:rsid w:val="00552DA9"/>
    <w:rsid w:val="00552DE0"/>
    <w:rsid w:val="0055308C"/>
    <w:rsid w:val="00553292"/>
    <w:rsid w:val="00553315"/>
    <w:rsid w:val="00553922"/>
    <w:rsid w:val="005539AB"/>
    <w:rsid w:val="00553A21"/>
    <w:rsid w:val="00553A7D"/>
    <w:rsid w:val="00554232"/>
    <w:rsid w:val="005542E5"/>
    <w:rsid w:val="0055484E"/>
    <w:rsid w:val="00554885"/>
    <w:rsid w:val="00554B6D"/>
    <w:rsid w:val="00554D4E"/>
    <w:rsid w:val="00554D54"/>
    <w:rsid w:val="00554DBE"/>
    <w:rsid w:val="0055544E"/>
    <w:rsid w:val="005556F4"/>
    <w:rsid w:val="00555B3B"/>
    <w:rsid w:val="00556414"/>
    <w:rsid w:val="005564D6"/>
    <w:rsid w:val="00556958"/>
    <w:rsid w:val="00556AC1"/>
    <w:rsid w:val="00556B81"/>
    <w:rsid w:val="00556B86"/>
    <w:rsid w:val="00556DB1"/>
    <w:rsid w:val="00556F0E"/>
    <w:rsid w:val="005579B0"/>
    <w:rsid w:val="005602DF"/>
    <w:rsid w:val="0056044F"/>
    <w:rsid w:val="0056098A"/>
    <w:rsid w:val="00560993"/>
    <w:rsid w:val="00560A83"/>
    <w:rsid w:val="00560C4A"/>
    <w:rsid w:val="00560F18"/>
    <w:rsid w:val="00561133"/>
    <w:rsid w:val="00561241"/>
    <w:rsid w:val="00561491"/>
    <w:rsid w:val="0056157B"/>
    <w:rsid w:val="0056189A"/>
    <w:rsid w:val="0056212C"/>
    <w:rsid w:val="005626CB"/>
    <w:rsid w:val="0056270E"/>
    <w:rsid w:val="00562DBD"/>
    <w:rsid w:val="00562EA4"/>
    <w:rsid w:val="00562F8E"/>
    <w:rsid w:val="00563109"/>
    <w:rsid w:val="005632E6"/>
    <w:rsid w:val="0056389F"/>
    <w:rsid w:val="005639AD"/>
    <w:rsid w:val="00563BFC"/>
    <w:rsid w:val="00563F30"/>
    <w:rsid w:val="005641B3"/>
    <w:rsid w:val="00564497"/>
    <w:rsid w:val="00564AAB"/>
    <w:rsid w:val="00564D70"/>
    <w:rsid w:val="00564DE2"/>
    <w:rsid w:val="00564FAC"/>
    <w:rsid w:val="00564FAD"/>
    <w:rsid w:val="005650AA"/>
    <w:rsid w:val="005651AE"/>
    <w:rsid w:val="00565271"/>
    <w:rsid w:val="0056549F"/>
    <w:rsid w:val="005658C3"/>
    <w:rsid w:val="00565908"/>
    <w:rsid w:val="00565A2A"/>
    <w:rsid w:val="0056603C"/>
    <w:rsid w:val="005661E8"/>
    <w:rsid w:val="005662AA"/>
    <w:rsid w:val="005667FC"/>
    <w:rsid w:val="00566894"/>
    <w:rsid w:val="005668D2"/>
    <w:rsid w:val="0056693C"/>
    <w:rsid w:val="00566B46"/>
    <w:rsid w:val="00566D6B"/>
    <w:rsid w:val="00567096"/>
    <w:rsid w:val="005671D9"/>
    <w:rsid w:val="005673BE"/>
    <w:rsid w:val="00567838"/>
    <w:rsid w:val="0056798E"/>
    <w:rsid w:val="00567D0E"/>
    <w:rsid w:val="00567DAD"/>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37"/>
    <w:rsid w:val="005727E2"/>
    <w:rsid w:val="00572943"/>
    <w:rsid w:val="00572A07"/>
    <w:rsid w:val="00572A89"/>
    <w:rsid w:val="00572CB3"/>
    <w:rsid w:val="00573122"/>
    <w:rsid w:val="0057340E"/>
    <w:rsid w:val="0057372A"/>
    <w:rsid w:val="00573C7F"/>
    <w:rsid w:val="00573EBE"/>
    <w:rsid w:val="005743A3"/>
    <w:rsid w:val="005745C1"/>
    <w:rsid w:val="005748C5"/>
    <w:rsid w:val="00574A8C"/>
    <w:rsid w:val="00574CD7"/>
    <w:rsid w:val="00574E59"/>
    <w:rsid w:val="0057534A"/>
    <w:rsid w:val="005762F8"/>
    <w:rsid w:val="005764B8"/>
    <w:rsid w:val="005767F4"/>
    <w:rsid w:val="005768A2"/>
    <w:rsid w:val="0057694D"/>
    <w:rsid w:val="005769CE"/>
    <w:rsid w:val="00576B23"/>
    <w:rsid w:val="00576B33"/>
    <w:rsid w:val="0057703D"/>
    <w:rsid w:val="0057703F"/>
    <w:rsid w:val="005771A2"/>
    <w:rsid w:val="0057728C"/>
    <w:rsid w:val="00577785"/>
    <w:rsid w:val="00577BAD"/>
    <w:rsid w:val="00577FD3"/>
    <w:rsid w:val="00580033"/>
    <w:rsid w:val="00580347"/>
    <w:rsid w:val="00580761"/>
    <w:rsid w:val="00580982"/>
    <w:rsid w:val="00580AE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1EF"/>
    <w:rsid w:val="00582491"/>
    <w:rsid w:val="005824F6"/>
    <w:rsid w:val="005825F5"/>
    <w:rsid w:val="00582C22"/>
    <w:rsid w:val="00582CAD"/>
    <w:rsid w:val="00582E27"/>
    <w:rsid w:val="00583003"/>
    <w:rsid w:val="0058309D"/>
    <w:rsid w:val="005835DA"/>
    <w:rsid w:val="00583924"/>
    <w:rsid w:val="00583ADB"/>
    <w:rsid w:val="00583D7C"/>
    <w:rsid w:val="00583E24"/>
    <w:rsid w:val="00583E29"/>
    <w:rsid w:val="0058405D"/>
    <w:rsid w:val="00584131"/>
    <w:rsid w:val="005843E4"/>
    <w:rsid w:val="005845D9"/>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58B"/>
    <w:rsid w:val="00590C52"/>
    <w:rsid w:val="00590E84"/>
    <w:rsid w:val="00590EDE"/>
    <w:rsid w:val="00590F05"/>
    <w:rsid w:val="00590FF1"/>
    <w:rsid w:val="005910B1"/>
    <w:rsid w:val="00591796"/>
    <w:rsid w:val="005919AE"/>
    <w:rsid w:val="00591DDD"/>
    <w:rsid w:val="005920DE"/>
    <w:rsid w:val="005921EE"/>
    <w:rsid w:val="005922F6"/>
    <w:rsid w:val="00592372"/>
    <w:rsid w:val="00592534"/>
    <w:rsid w:val="005927F2"/>
    <w:rsid w:val="005928EF"/>
    <w:rsid w:val="00592C07"/>
    <w:rsid w:val="00593C41"/>
    <w:rsid w:val="00593F8D"/>
    <w:rsid w:val="0059413A"/>
    <w:rsid w:val="0059480F"/>
    <w:rsid w:val="00594C51"/>
    <w:rsid w:val="0059526B"/>
    <w:rsid w:val="0059553E"/>
    <w:rsid w:val="00595955"/>
    <w:rsid w:val="005959CE"/>
    <w:rsid w:val="00595A12"/>
    <w:rsid w:val="00595B6B"/>
    <w:rsid w:val="00595C09"/>
    <w:rsid w:val="00595C59"/>
    <w:rsid w:val="00595DAB"/>
    <w:rsid w:val="00595FBA"/>
    <w:rsid w:val="0059622C"/>
    <w:rsid w:val="0059636D"/>
    <w:rsid w:val="00596729"/>
    <w:rsid w:val="00596B25"/>
    <w:rsid w:val="00596CB8"/>
    <w:rsid w:val="00596E0E"/>
    <w:rsid w:val="00596E93"/>
    <w:rsid w:val="005970D0"/>
    <w:rsid w:val="00597100"/>
    <w:rsid w:val="005973F9"/>
    <w:rsid w:val="0059741C"/>
    <w:rsid w:val="00597473"/>
    <w:rsid w:val="005974D7"/>
    <w:rsid w:val="00597523"/>
    <w:rsid w:val="00597A6B"/>
    <w:rsid w:val="00597A8F"/>
    <w:rsid w:val="00597CF5"/>
    <w:rsid w:val="00597DE2"/>
    <w:rsid w:val="00597F8F"/>
    <w:rsid w:val="005A02DB"/>
    <w:rsid w:val="005A0323"/>
    <w:rsid w:val="005A0380"/>
    <w:rsid w:val="005A03D6"/>
    <w:rsid w:val="005A04C7"/>
    <w:rsid w:val="005A06AB"/>
    <w:rsid w:val="005A07BB"/>
    <w:rsid w:val="005A0975"/>
    <w:rsid w:val="005A0AE9"/>
    <w:rsid w:val="005A0B33"/>
    <w:rsid w:val="005A0E44"/>
    <w:rsid w:val="005A0EBE"/>
    <w:rsid w:val="005A0F84"/>
    <w:rsid w:val="005A1510"/>
    <w:rsid w:val="005A16E7"/>
    <w:rsid w:val="005A18C2"/>
    <w:rsid w:val="005A1930"/>
    <w:rsid w:val="005A2005"/>
    <w:rsid w:val="005A22DC"/>
    <w:rsid w:val="005A2317"/>
    <w:rsid w:val="005A245E"/>
    <w:rsid w:val="005A2492"/>
    <w:rsid w:val="005A2615"/>
    <w:rsid w:val="005A292A"/>
    <w:rsid w:val="005A2B9E"/>
    <w:rsid w:val="005A2D73"/>
    <w:rsid w:val="005A31D7"/>
    <w:rsid w:val="005A3201"/>
    <w:rsid w:val="005A3253"/>
    <w:rsid w:val="005A3256"/>
    <w:rsid w:val="005A3294"/>
    <w:rsid w:val="005A3737"/>
    <w:rsid w:val="005A3A5B"/>
    <w:rsid w:val="005A3E05"/>
    <w:rsid w:val="005A4051"/>
    <w:rsid w:val="005A4244"/>
    <w:rsid w:val="005A44B6"/>
    <w:rsid w:val="005A45C1"/>
    <w:rsid w:val="005A5083"/>
    <w:rsid w:val="005A515C"/>
    <w:rsid w:val="005A5507"/>
    <w:rsid w:val="005A5552"/>
    <w:rsid w:val="005A5667"/>
    <w:rsid w:val="005A5677"/>
    <w:rsid w:val="005A6029"/>
    <w:rsid w:val="005A6279"/>
    <w:rsid w:val="005A6602"/>
    <w:rsid w:val="005A69FE"/>
    <w:rsid w:val="005A6BCF"/>
    <w:rsid w:val="005A70DE"/>
    <w:rsid w:val="005A7283"/>
    <w:rsid w:val="005A73FB"/>
    <w:rsid w:val="005A7678"/>
    <w:rsid w:val="005A767D"/>
    <w:rsid w:val="005A7868"/>
    <w:rsid w:val="005A7921"/>
    <w:rsid w:val="005A79AF"/>
    <w:rsid w:val="005A7F98"/>
    <w:rsid w:val="005B01DA"/>
    <w:rsid w:val="005B02AE"/>
    <w:rsid w:val="005B050C"/>
    <w:rsid w:val="005B0977"/>
    <w:rsid w:val="005B0C7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25"/>
    <w:rsid w:val="005B3C7D"/>
    <w:rsid w:val="005B3F13"/>
    <w:rsid w:val="005B440D"/>
    <w:rsid w:val="005B4916"/>
    <w:rsid w:val="005B4AFB"/>
    <w:rsid w:val="005B4D5E"/>
    <w:rsid w:val="005B4DDE"/>
    <w:rsid w:val="005B4F84"/>
    <w:rsid w:val="005B518B"/>
    <w:rsid w:val="005B532A"/>
    <w:rsid w:val="005B5799"/>
    <w:rsid w:val="005B57C7"/>
    <w:rsid w:val="005B57F1"/>
    <w:rsid w:val="005B5813"/>
    <w:rsid w:val="005B594B"/>
    <w:rsid w:val="005B5AF3"/>
    <w:rsid w:val="005B5C7C"/>
    <w:rsid w:val="005B5D37"/>
    <w:rsid w:val="005B62BF"/>
    <w:rsid w:val="005B6318"/>
    <w:rsid w:val="005B692E"/>
    <w:rsid w:val="005B6EB7"/>
    <w:rsid w:val="005B70DC"/>
    <w:rsid w:val="005B7467"/>
    <w:rsid w:val="005B7498"/>
    <w:rsid w:val="005B753A"/>
    <w:rsid w:val="005C05B9"/>
    <w:rsid w:val="005C06D6"/>
    <w:rsid w:val="005C070C"/>
    <w:rsid w:val="005C0973"/>
    <w:rsid w:val="005C0D17"/>
    <w:rsid w:val="005C14CD"/>
    <w:rsid w:val="005C15E6"/>
    <w:rsid w:val="005C1816"/>
    <w:rsid w:val="005C19D6"/>
    <w:rsid w:val="005C1E0C"/>
    <w:rsid w:val="005C231A"/>
    <w:rsid w:val="005C2393"/>
    <w:rsid w:val="005C2443"/>
    <w:rsid w:val="005C2F1C"/>
    <w:rsid w:val="005C2FA3"/>
    <w:rsid w:val="005C314C"/>
    <w:rsid w:val="005C329B"/>
    <w:rsid w:val="005C335A"/>
    <w:rsid w:val="005C37A9"/>
    <w:rsid w:val="005C3991"/>
    <w:rsid w:val="005C3A76"/>
    <w:rsid w:val="005C3B4B"/>
    <w:rsid w:val="005C3C39"/>
    <w:rsid w:val="005C3CAB"/>
    <w:rsid w:val="005C3E24"/>
    <w:rsid w:val="005C3E94"/>
    <w:rsid w:val="005C4414"/>
    <w:rsid w:val="005C4559"/>
    <w:rsid w:val="005C4645"/>
    <w:rsid w:val="005C4711"/>
    <w:rsid w:val="005C47B9"/>
    <w:rsid w:val="005C4BA8"/>
    <w:rsid w:val="005C4E6E"/>
    <w:rsid w:val="005C5012"/>
    <w:rsid w:val="005C5B78"/>
    <w:rsid w:val="005C5C69"/>
    <w:rsid w:val="005C62F1"/>
    <w:rsid w:val="005C68D7"/>
    <w:rsid w:val="005C6ACA"/>
    <w:rsid w:val="005C6C27"/>
    <w:rsid w:val="005C6FF7"/>
    <w:rsid w:val="005C73B3"/>
    <w:rsid w:val="005C757C"/>
    <w:rsid w:val="005C7681"/>
    <w:rsid w:val="005C771B"/>
    <w:rsid w:val="005C7A5B"/>
    <w:rsid w:val="005D01C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02"/>
    <w:rsid w:val="005D4B2E"/>
    <w:rsid w:val="005D4C04"/>
    <w:rsid w:val="005D4CF7"/>
    <w:rsid w:val="005D4D53"/>
    <w:rsid w:val="005D4DB5"/>
    <w:rsid w:val="005D50AE"/>
    <w:rsid w:val="005D513F"/>
    <w:rsid w:val="005D520E"/>
    <w:rsid w:val="005D5548"/>
    <w:rsid w:val="005D55AC"/>
    <w:rsid w:val="005D57E0"/>
    <w:rsid w:val="005D581B"/>
    <w:rsid w:val="005D5E84"/>
    <w:rsid w:val="005D5EAC"/>
    <w:rsid w:val="005D6077"/>
    <w:rsid w:val="005D62FB"/>
    <w:rsid w:val="005D6557"/>
    <w:rsid w:val="005D65B3"/>
    <w:rsid w:val="005D66A6"/>
    <w:rsid w:val="005D6731"/>
    <w:rsid w:val="005D6876"/>
    <w:rsid w:val="005D69E6"/>
    <w:rsid w:val="005D6A85"/>
    <w:rsid w:val="005D6C12"/>
    <w:rsid w:val="005D6DD1"/>
    <w:rsid w:val="005D6E7A"/>
    <w:rsid w:val="005D7352"/>
    <w:rsid w:val="005D7609"/>
    <w:rsid w:val="005D774B"/>
    <w:rsid w:val="005D794B"/>
    <w:rsid w:val="005D7BAA"/>
    <w:rsid w:val="005D7CAD"/>
    <w:rsid w:val="005E06B2"/>
    <w:rsid w:val="005E0887"/>
    <w:rsid w:val="005E0E8C"/>
    <w:rsid w:val="005E1291"/>
    <w:rsid w:val="005E14B7"/>
    <w:rsid w:val="005E1864"/>
    <w:rsid w:val="005E1BC9"/>
    <w:rsid w:val="005E1D5C"/>
    <w:rsid w:val="005E210D"/>
    <w:rsid w:val="005E216B"/>
    <w:rsid w:val="005E23CB"/>
    <w:rsid w:val="005E2AB1"/>
    <w:rsid w:val="005E2EFF"/>
    <w:rsid w:val="005E3067"/>
    <w:rsid w:val="005E30A0"/>
    <w:rsid w:val="005E340C"/>
    <w:rsid w:val="005E3D4D"/>
    <w:rsid w:val="005E4461"/>
    <w:rsid w:val="005E4669"/>
    <w:rsid w:val="005E4AE2"/>
    <w:rsid w:val="005E501C"/>
    <w:rsid w:val="005E508A"/>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520"/>
    <w:rsid w:val="005F16FD"/>
    <w:rsid w:val="005F17A3"/>
    <w:rsid w:val="005F17C9"/>
    <w:rsid w:val="005F1E30"/>
    <w:rsid w:val="005F1E43"/>
    <w:rsid w:val="005F1EE0"/>
    <w:rsid w:val="005F1F61"/>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0EC"/>
    <w:rsid w:val="005F51F7"/>
    <w:rsid w:val="005F51FF"/>
    <w:rsid w:val="005F5224"/>
    <w:rsid w:val="005F59F3"/>
    <w:rsid w:val="005F5E1D"/>
    <w:rsid w:val="005F5FB3"/>
    <w:rsid w:val="005F62F3"/>
    <w:rsid w:val="005F63B7"/>
    <w:rsid w:val="005F65BD"/>
    <w:rsid w:val="005F6669"/>
    <w:rsid w:val="005F6764"/>
    <w:rsid w:val="005F69A1"/>
    <w:rsid w:val="005F69FA"/>
    <w:rsid w:val="005F6A27"/>
    <w:rsid w:val="005F6B80"/>
    <w:rsid w:val="005F6DCE"/>
    <w:rsid w:val="005F70DA"/>
    <w:rsid w:val="005F723F"/>
    <w:rsid w:val="005F75D6"/>
    <w:rsid w:val="005F7845"/>
    <w:rsid w:val="005F7888"/>
    <w:rsid w:val="005F7BDD"/>
    <w:rsid w:val="005F7C02"/>
    <w:rsid w:val="005F7D72"/>
    <w:rsid w:val="005F7D7D"/>
    <w:rsid w:val="005F7FA0"/>
    <w:rsid w:val="00600132"/>
    <w:rsid w:val="0060038F"/>
    <w:rsid w:val="00600398"/>
    <w:rsid w:val="00600709"/>
    <w:rsid w:val="0060084E"/>
    <w:rsid w:val="00600C30"/>
    <w:rsid w:val="00601789"/>
    <w:rsid w:val="00601ABE"/>
    <w:rsid w:val="00601E92"/>
    <w:rsid w:val="00602186"/>
    <w:rsid w:val="00602227"/>
    <w:rsid w:val="00602639"/>
    <w:rsid w:val="00603113"/>
    <w:rsid w:val="00603793"/>
    <w:rsid w:val="006038CA"/>
    <w:rsid w:val="00603B32"/>
    <w:rsid w:val="00603B6F"/>
    <w:rsid w:val="00603F9F"/>
    <w:rsid w:val="00603FD7"/>
    <w:rsid w:val="006042AF"/>
    <w:rsid w:val="006042B5"/>
    <w:rsid w:val="00604433"/>
    <w:rsid w:val="006045BD"/>
    <w:rsid w:val="0060485D"/>
    <w:rsid w:val="00604886"/>
    <w:rsid w:val="00605447"/>
    <w:rsid w:val="006054B2"/>
    <w:rsid w:val="00605695"/>
    <w:rsid w:val="00605B28"/>
    <w:rsid w:val="0060610A"/>
    <w:rsid w:val="006065D1"/>
    <w:rsid w:val="006069E5"/>
    <w:rsid w:val="00606AA9"/>
    <w:rsid w:val="00606BBF"/>
    <w:rsid w:val="00606C96"/>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EDC"/>
    <w:rsid w:val="00613F2A"/>
    <w:rsid w:val="00613FC2"/>
    <w:rsid w:val="006140B2"/>
    <w:rsid w:val="0061423B"/>
    <w:rsid w:val="006147D9"/>
    <w:rsid w:val="00614DD2"/>
    <w:rsid w:val="00614DEB"/>
    <w:rsid w:val="0061519A"/>
    <w:rsid w:val="006151CB"/>
    <w:rsid w:val="00615380"/>
    <w:rsid w:val="006153CE"/>
    <w:rsid w:val="0061542D"/>
    <w:rsid w:val="00615575"/>
    <w:rsid w:val="0061558F"/>
    <w:rsid w:val="00615602"/>
    <w:rsid w:val="0061564F"/>
    <w:rsid w:val="00615D8E"/>
    <w:rsid w:val="00616287"/>
    <w:rsid w:val="00616A95"/>
    <w:rsid w:val="00616E88"/>
    <w:rsid w:val="006170B0"/>
    <w:rsid w:val="006171F1"/>
    <w:rsid w:val="0061738A"/>
    <w:rsid w:val="00617449"/>
    <w:rsid w:val="006175F5"/>
    <w:rsid w:val="00617722"/>
    <w:rsid w:val="006177B7"/>
    <w:rsid w:val="0061783C"/>
    <w:rsid w:val="00617993"/>
    <w:rsid w:val="00617C53"/>
    <w:rsid w:val="006203F5"/>
    <w:rsid w:val="00620656"/>
    <w:rsid w:val="00620690"/>
    <w:rsid w:val="00620B48"/>
    <w:rsid w:val="0062107C"/>
    <w:rsid w:val="006211D6"/>
    <w:rsid w:val="006212CF"/>
    <w:rsid w:val="0062142D"/>
    <w:rsid w:val="00621796"/>
    <w:rsid w:val="00621B3E"/>
    <w:rsid w:val="00621E47"/>
    <w:rsid w:val="00622414"/>
    <w:rsid w:val="0062243A"/>
    <w:rsid w:val="0062249E"/>
    <w:rsid w:val="00622544"/>
    <w:rsid w:val="0062288B"/>
    <w:rsid w:val="006229B7"/>
    <w:rsid w:val="00622BC2"/>
    <w:rsid w:val="00622C09"/>
    <w:rsid w:val="00622E3C"/>
    <w:rsid w:val="00622F1D"/>
    <w:rsid w:val="00623551"/>
    <w:rsid w:val="0062363A"/>
    <w:rsid w:val="00623702"/>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B27"/>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72B"/>
    <w:rsid w:val="00631C3A"/>
    <w:rsid w:val="006328C5"/>
    <w:rsid w:val="006336E9"/>
    <w:rsid w:val="006337B8"/>
    <w:rsid w:val="00633E60"/>
    <w:rsid w:val="00633F85"/>
    <w:rsid w:val="00633FF9"/>
    <w:rsid w:val="0063403A"/>
    <w:rsid w:val="006340F5"/>
    <w:rsid w:val="006345EA"/>
    <w:rsid w:val="00634A8B"/>
    <w:rsid w:val="00634DBE"/>
    <w:rsid w:val="00635114"/>
    <w:rsid w:val="00635E9F"/>
    <w:rsid w:val="00635EE5"/>
    <w:rsid w:val="006360A3"/>
    <w:rsid w:val="0063642A"/>
    <w:rsid w:val="00636582"/>
    <w:rsid w:val="006369CB"/>
    <w:rsid w:val="00636B52"/>
    <w:rsid w:val="00636BB4"/>
    <w:rsid w:val="00636F3E"/>
    <w:rsid w:val="00636F90"/>
    <w:rsid w:val="00636FBC"/>
    <w:rsid w:val="00637526"/>
    <w:rsid w:val="0063798D"/>
    <w:rsid w:val="00637ED8"/>
    <w:rsid w:val="006400B7"/>
    <w:rsid w:val="0064010F"/>
    <w:rsid w:val="006402F4"/>
    <w:rsid w:val="00640A74"/>
    <w:rsid w:val="00640B3A"/>
    <w:rsid w:val="00640C11"/>
    <w:rsid w:val="00640CCA"/>
    <w:rsid w:val="00640F1F"/>
    <w:rsid w:val="00641859"/>
    <w:rsid w:val="00641905"/>
    <w:rsid w:val="006419AC"/>
    <w:rsid w:val="006419F8"/>
    <w:rsid w:val="00641BB2"/>
    <w:rsid w:val="00641E1D"/>
    <w:rsid w:val="006420AB"/>
    <w:rsid w:val="00642230"/>
    <w:rsid w:val="006424BA"/>
    <w:rsid w:val="00642559"/>
    <w:rsid w:val="00642746"/>
    <w:rsid w:val="006428B1"/>
    <w:rsid w:val="00642A09"/>
    <w:rsid w:val="00643296"/>
    <w:rsid w:val="0064346C"/>
    <w:rsid w:val="00643495"/>
    <w:rsid w:val="00643999"/>
    <w:rsid w:val="00643AD3"/>
    <w:rsid w:val="00643B7D"/>
    <w:rsid w:val="00643FD7"/>
    <w:rsid w:val="00643FE7"/>
    <w:rsid w:val="0064400F"/>
    <w:rsid w:val="0064447E"/>
    <w:rsid w:val="00644610"/>
    <w:rsid w:val="00644AD5"/>
    <w:rsid w:val="00644AF7"/>
    <w:rsid w:val="0064529B"/>
    <w:rsid w:val="006452F7"/>
    <w:rsid w:val="0064532D"/>
    <w:rsid w:val="006453A8"/>
    <w:rsid w:val="00645404"/>
    <w:rsid w:val="00645648"/>
    <w:rsid w:val="0064586D"/>
    <w:rsid w:val="00645D4F"/>
    <w:rsid w:val="00645DDA"/>
    <w:rsid w:val="00645E30"/>
    <w:rsid w:val="00645F69"/>
    <w:rsid w:val="00645FD1"/>
    <w:rsid w:val="006461BA"/>
    <w:rsid w:val="00646259"/>
    <w:rsid w:val="006462A0"/>
    <w:rsid w:val="0064636E"/>
    <w:rsid w:val="00646575"/>
    <w:rsid w:val="006472CC"/>
    <w:rsid w:val="00647348"/>
    <w:rsid w:val="00647621"/>
    <w:rsid w:val="006478E2"/>
    <w:rsid w:val="0064794A"/>
    <w:rsid w:val="006479E4"/>
    <w:rsid w:val="00647B54"/>
    <w:rsid w:val="00647C56"/>
    <w:rsid w:val="00647C9B"/>
    <w:rsid w:val="00647E81"/>
    <w:rsid w:val="00647F38"/>
    <w:rsid w:val="00650099"/>
    <w:rsid w:val="0065019D"/>
    <w:rsid w:val="00650302"/>
    <w:rsid w:val="0065046D"/>
    <w:rsid w:val="006504C0"/>
    <w:rsid w:val="00650520"/>
    <w:rsid w:val="00650941"/>
    <w:rsid w:val="006509F5"/>
    <w:rsid w:val="00650CAC"/>
    <w:rsid w:val="006515A3"/>
    <w:rsid w:val="00651641"/>
    <w:rsid w:val="00651896"/>
    <w:rsid w:val="006518D4"/>
    <w:rsid w:val="00651A07"/>
    <w:rsid w:val="00651FAB"/>
    <w:rsid w:val="006527C9"/>
    <w:rsid w:val="00652C85"/>
    <w:rsid w:val="00652D67"/>
    <w:rsid w:val="00652E46"/>
    <w:rsid w:val="00652E88"/>
    <w:rsid w:val="00652F7A"/>
    <w:rsid w:val="00653278"/>
    <w:rsid w:val="006535D5"/>
    <w:rsid w:val="0065364C"/>
    <w:rsid w:val="006536F6"/>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7D8"/>
    <w:rsid w:val="00655FF8"/>
    <w:rsid w:val="006560CF"/>
    <w:rsid w:val="00656124"/>
    <w:rsid w:val="006564DD"/>
    <w:rsid w:val="00656825"/>
    <w:rsid w:val="006569BF"/>
    <w:rsid w:val="00656C87"/>
    <w:rsid w:val="00656F8D"/>
    <w:rsid w:val="00657BE2"/>
    <w:rsid w:val="00657F94"/>
    <w:rsid w:val="006603B1"/>
    <w:rsid w:val="0066058C"/>
    <w:rsid w:val="00660800"/>
    <w:rsid w:val="00661105"/>
    <w:rsid w:val="00661344"/>
    <w:rsid w:val="006615F2"/>
    <w:rsid w:val="00661983"/>
    <w:rsid w:val="00661B8F"/>
    <w:rsid w:val="00661DEE"/>
    <w:rsid w:val="00661E09"/>
    <w:rsid w:val="006621BC"/>
    <w:rsid w:val="00662461"/>
    <w:rsid w:val="0066256B"/>
    <w:rsid w:val="00663307"/>
    <w:rsid w:val="00663806"/>
    <w:rsid w:val="0066381B"/>
    <w:rsid w:val="0066396B"/>
    <w:rsid w:val="00663F55"/>
    <w:rsid w:val="00663FD5"/>
    <w:rsid w:val="0066412A"/>
    <w:rsid w:val="00664A5C"/>
    <w:rsid w:val="00664BD9"/>
    <w:rsid w:val="00664DA2"/>
    <w:rsid w:val="00664E76"/>
    <w:rsid w:val="006651BC"/>
    <w:rsid w:val="006652AC"/>
    <w:rsid w:val="0066560B"/>
    <w:rsid w:val="006659CD"/>
    <w:rsid w:val="00665A29"/>
    <w:rsid w:val="00665C70"/>
    <w:rsid w:val="00665EDC"/>
    <w:rsid w:val="00666078"/>
    <w:rsid w:val="0066608F"/>
    <w:rsid w:val="00666FA9"/>
    <w:rsid w:val="006677E8"/>
    <w:rsid w:val="00667820"/>
    <w:rsid w:val="00667983"/>
    <w:rsid w:val="00667AB2"/>
    <w:rsid w:val="00670155"/>
    <w:rsid w:val="00670269"/>
    <w:rsid w:val="006702D5"/>
    <w:rsid w:val="006704FC"/>
    <w:rsid w:val="0067090B"/>
    <w:rsid w:val="00670A54"/>
    <w:rsid w:val="00670B3B"/>
    <w:rsid w:val="00670CCF"/>
    <w:rsid w:val="00670D50"/>
    <w:rsid w:val="00670E50"/>
    <w:rsid w:val="00670E67"/>
    <w:rsid w:val="00670F93"/>
    <w:rsid w:val="00671064"/>
    <w:rsid w:val="006711AA"/>
    <w:rsid w:val="00671335"/>
    <w:rsid w:val="0067152D"/>
    <w:rsid w:val="0067184B"/>
    <w:rsid w:val="0067189E"/>
    <w:rsid w:val="006718FB"/>
    <w:rsid w:val="00671D18"/>
    <w:rsid w:val="00671F6C"/>
    <w:rsid w:val="00672236"/>
    <w:rsid w:val="0067247A"/>
    <w:rsid w:val="00672511"/>
    <w:rsid w:val="00672DE0"/>
    <w:rsid w:val="00673080"/>
    <w:rsid w:val="00673544"/>
    <w:rsid w:val="006737CD"/>
    <w:rsid w:val="006737DB"/>
    <w:rsid w:val="00673950"/>
    <w:rsid w:val="00673ADA"/>
    <w:rsid w:val="0067411E"/>
    <w:rsid w:val="0067423A"/>
    <w:rsid w:val="00674495"/>
    <w:rsid w:val="00674AD7"/>
    <w:rsid w:val="00674C49"/>
    <w:rsid w:val="0067503D"/>
    <w:rsid w:val="006750C9"/>
    <w:rsid w:val="00675847"/>
    <w:rsid w:val="00675E82"/>
    <w:rsid w:val="00676100"/>
    <w:rsid w:val="006763EA"/>
    <w:rsid w:val="0067652C"/>
    <w:rsid w:val="00676865"/>
    <w:rsid w:val="0067691B"/>
    <w:rsid w:val="00676ACC"/>
    <w:rsid w:val="00676EEA"/>
    <w:rsid w:val="0067706C"/>
    <w:rsid w:val="0067707E"/>
    <w:rsid w:val="006771C8"/>
    <w:rsid w:val="006771EE"/>
    <w:rsid w:val="006773C3"/>
    <w:rsid w:val="00677576"/>
    <w:rsid w:val="0067779E"/>
    <w:rsid w:val="006778BF"/>
    <w:rsid w:val="00677BD1"/>
    <w:rsid w:val="00677D22"/>
    <w:rsid w:val="006800EE"/>
    <w:rsid w:val="00680430"/>
    <w:rsid w:val="006804EF"/>
    <w:rsid w:val="00680908"/>
    <w:rsid w:val="00680EBE"/>
    <w:rsid w:val="006811A3"/>
    <w:rsid w:val="00681235"/>
    <w:rsid w:val="0068138D"/>
    <w:rsid w:val="006817F1"/>
    <w:rsid w:val="00681FD8"/>
    <w:rsid w:val="00681FE3"/>
    <w:rsid w:val="00682289"/>
    <w:rsid w:val="00682399"/>
    <w:rsid w:val="006827A0"/>
    <w:rsid w:val="006828EF"/>
    <w:rsid w:val="00682960"/>
    <w:rsid w:val="0068352A"/>
    <w:rsid w:val="00684253"/>
    <w:rsid w:val="006843C9"/>
    <w:rsid w:val="00684974"/>
    <w:rsid w:val="006849D4"/>
    <w:rsid w:val="00684E8E"/>
    <w:rsid w:val="00684EBE"/>
    <w:rsid w:val="00685574"/>
    <w:rsid w:val="006857F5"/>
    <w:rsid w:val="00686174"/>
    <w:rsid w:val="00686397"/>
    <w:rsid w:val="006863F8"/>
    <w:rsid w:val="00686AEB"/>
    <w:rsid w:val="006872D6"/>
    <w:rsid w:val="00687339"/>
    <w:rsid w:val="00687723"/>
    <w:rsid w:val="0068775B"/>
    <w:rsid w:val="006878DA"/>
    <w:rsid w:val="00687AB1"/>
    <w:rsid w:val="00687EF4"/>
    <w:rsid w:val="0069000D"/>
    <w:rsid w:val="00690579"/>
    <w:rsid w:val="00690588"/>
    <w:rsid w:val="00690626"/>
    <w:rsid w:val="00690C55"/>
    <w:rsid w:val="0069171A"/>
    <w:rsid w:val="006919A7"/>
    <w:rsid w:val="00692390"/>
    <w:rsid w:val="006926F5"/>
    <w:rsid w:val="006927EA"/>
    <w:rsid w:val="006928CF"/>
    <w:rsid w:val="006929D6"/>
    <w:rsid w:val="00692B88"/>
    <w:rsid w:val="00692C38"/>
    <w:rsid w:val="00692DC9"/>
    <w:rsid w:val="00692DEB"/>
    <w:rsid w:val="00692E4A"/>
    <w:rsid w:val="00692F15"/>
    <w:rsid w:val="00692F45"/>
    <w:rsid w:val="00693472"/>
    <w:rsid w:val="00693793"/>
    <w:rsid w:val="00693B4D"/>
    <w:rsid w:val="00693DDB"/>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E4E"/>
    <w:rsid w:val="00696FB4"/>
    <w:rsid w:val="00696FCB"/>
    <w:rsid w:val="00696FD1"/>
    <w:rsid w:val="0069723B"/>
    <w:rsid w:val="00697713"/>
    <w:rsid w:val="006978CF"/>
    <w:rsid w:val="006979EF"/>
    <w:rsid w:val="006A0184"/>
    <w:rsid w:val="006A0466"/>
    <w:rsid w:val="006A057F"/>
    <w:rsid w:val="006A05F6"/>
    <w:rsid w:val="006A065F"/>
    <w:rsid w:val="006A0A96"/>
    <w:rsid w:val="006A0B82"/>
    <w:rsid w:val="006A0FCC"/>
    <w:rsid w:val="006A1054"/>
    <w:rsid w:val="006A148F"/>
    <w:rsid w:val="006A15AC"/>
    <w:rsid w:val="006A16E9"/>
    <w:rsid w:val="006A1868"/>
    <w:rsid w:val="006A1C80"/>
    <w:rsid w:val="006A2233"/>
    <w:rsid w:val="006A27FE"/>
    <w:rsid w:val="006A28BA"/>
    <w:rsid w:val="006A2A69"/>
    <w:rsid w:val="006A2AA8"/>
    <w:rsid w:val="006A304D"/>
    <w:rsid w:val="006A33EB"/>
    <w:rsid w:val="006A3961"/>
    <w:rsid w:val="006A3B7B"/>
    <w:rsid w:val="006A48F0"/>
    <w:rsid w:val="006A4E4E"/>
    <w:rsid w:val="006A4ED2"/>
    <w:rsid w:val="006A52EA"/>
    <w:rsid w:val="006A53D3"/>
    <w:rsid w:val="006A567F"/>
    <w:rsid w:val="006A575F"/>
    <w:rsid w:val="006A5A99"/>
    <w:rsid w:val="006A5AA9"/>
    <w:rsid w:val="006A5B67"/>
    <w:rsid w:val="006A5C1F"/>
    <w:rsid w:val="006A5D37"/>
    <w:rsid w:val="006A5DAD"/>
    <w:rsid w:val="006A60C6"/>
    <w:rsid w:val="006A62BE"/>
    <w:rsid w:val="006A6E57"/>
    <w:rsid w:val="006A7095"/>
    <w:rsid w:val="006A7126"/>
    <w:rsid w:val="006A7223"/>
    <w:rsid w:val="006A747F"/>
    <w:rsid w:val="006A7591"/>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03"/>
    <w:rsid w:val="006B453D"/>
    <w:rsid w:val="006B456F"/>
    <w:rsid w:val="006B478F"/>
    <w:rsid w:val="006B47AA"/>
    <w:rsid w:val="006B47B8"/>
    <w:rsid w:val="006B47C9"/>
    <w:rsid w:val="006B48C0"/>
    <w:rsid w:val="006B49E9"/>
    <w:rsid w:val="006B4D79"/>
    <w:rsid w:val="006B4F27"/>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62"/>
    <w:rsid w:val="006B76F4"/>
    <w:rsid w:val="006B77EF"/>
    <w:rsid w:val="006B7A6C"/>
    <w:rsid w:val="006C038E"/>
    <w:rsid w:val="006C0449"/>
    <w:rsid w:val="006C0727"/>
    <w:rsid w:val="006C07B1"/>
    <w:rsid w:val="006C0A5D"/>
    <w:rsid w:val="006C0B96"/>
    <w:rsid w:val="006C0C1B"/>
    <w:rsid w:val="006C0E29"/>
    <w:rsid w:val="006C164C"/>
    <w:rsid w:val="006C1A86"/>
    <w:rsid w:val="006C1B4A"/>
    <w:rsid w:val="006C1CB2"/>
    <w:rsid w:val="006C200A"/>
    <w:rsid w:val="006C217F"/>
    <w:rsid w:val="006C267B"/>
    <w:rsid w:val="006C27E8"/>
    <w:rsid w:val="006C2FE4"/>
    <w:rsid w:val="006C31ED"/>
    <w:rsid w:val="006C332D"/>
    <w:rsid w:val="006C370B"/>
    <w:rsid w:val="006C3869"/>
    <w:rsid w:val="006C3E67"/>
    <w:rsid w:val="006C3E9C"/>
    <w:rsid w:val="006C3FAB"/>
    <w:rsid w:val="006C463C"/>
    <w:rsid w:val="006C4737"/>
    <w:rsid w:val="006C544C"/>
    <w:rsid w:val="006C5734"/>
    <w:rsid w:val="006C616E"/>
    <w:rsid w:val="006C6175"/>
    <w:rsid w:val="006C64B7"/>
    <w:rsid w:val="006C65C0"/>
    <w:rsid w:val="006C66BB"/>
    <w:rsid w:val="006C6769"/>
    <w:rsid w:val="006C6CCE"/>
    <w:rsid w:val="006C6E8C"/>
    <w:rsid w:val="006C75D8"/>
    <w:rsid w:val="006C76D5"/>
    <w:rsid w:val="006C7AD5"/>
    <w:rsid w:val="006C7E61"/>
    <w:rsid w:val="006C7E89"/>
    <w:rsid w:val="006D0077"/>
    <w:rsid w:val="006D0507"/>
    <w:rsid w:val="006D05BC"/>
    <w:rsid w:val="006D0610"/>
    <w:rsid w:val="006D0733"/>
    <w:rsid w:val="006D0CCB"/>
    <w:rsid w:val="006D1162"/>
    <w:rsid w:val="006D12B5"/>
    <w:rsid w:val="006D1521"/>
    <w:rsid w:val="006D1808"/>
    <w:rsid w:val="006D2846"/>
    <w:rsid w:val="006D29AC"/>
    <w:rsid w:val="006D2A66"/>
    <w:rsid w:val="006D2FEA"/>
    <w:rsid w:val="006D3016"/>
    <w:rsid w:val="006D3723"/>
    <w:rsid w:val="006D3737"/>
    <w:rsid w:val="006D3A8A"/>
    <w:rsid w:val="006D3BCB"/>
    <w:rsid w:val="006D3C1E"/>
    <w:rsid w:val="006D3FD5"/>
    <w:rsid w:val="006D41E1"/>
    <w:rsid w:val="006D4E57"/>
    <w:rsid w:val="006D5114"/>
    <w:rsid w:val="006D56DB"/>
    <w:rsid w:val="006D5761"/>
    <w:rsid w:val="006D5889"/>
    <w:rsid w:val="006D5CD9"/>
    <w:rsid w:val="006D5DCC"/>
    <w:rsid w:val="006D634D"/>
    <w:rsid w:val="006D643A"/>
    <w:rsid w:val="006D66F6"/>
    <w:rsid w:val="006D719C"/>
    <w:rsid w:val="006D71FC"/>
    <w:rsid w:val="006D776A"/>
    <w:rsid w:val="006E01DA"/>
    <w:rsid w:val="006E0274"/>
    <w:rsid w:val="006E036A"/>
    <w:rsid w:val="006E039E"/>
    <w:rsid w:val="006E06BF"/>
    <w:rsid w:val="006E06DF"/>
    <w:rsid w:val="006E0F66"/>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B2A"/>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D93"/>
    <w:rsid w:val="006F1F0C"/>
    <w:rsid w:val="006F2598"/>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822"/>
    <w:rsid w:val="006F4B18"/>
    <w:rsid w:val="006F5073"/>
    <w:rsid w:val="006F5206"/>
    <w:rsid w:val="006F560E"/>
    <w:rsid w:val="006F5869"/>
    <w:rsid w:val="006F5878"/>
    <w:rsid w:val="006F5884"/>
    <w:rsid w:val="006F5D61"/>
    <w:rsid w:val="006F5F9B"/>
    <w:rsid w:val="006F5FF7"/>
    <w:rsid w:val="006F616E"/>
    <w:rsid w:val="006F6502"/>
    <w:rsid w:val="006F6507"/>
    <w:rsid w:val="006F654D"/>
    <w:rsid w:val="006F6770"/>
    <w:rsid w:val="006F6A52"/>
    <w:rsid w:val="006F6F41"/>
    <w:rsid w:val="006F742F"/>
    <w:rsid w:val="006F75C2"/>
    <w:rsid w:val="006F79B2"/>
    <w:rsid w:val="006F7A5C"/>
    <w:rsid w:val="006F7E12"/>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3FCD"/>
    <w:rsid w:val="00704256"/>
    <w:rsid w:val="0070436D"/>
    <w:rsid w:val="00704397"/>
    <w:rsid w:val="007045D8"/>
    <w:rsid w:val="00704FDF"/>
    <w:rsid w:val="007051D2"/>
    <w:rsid w:val="0070535C"/>
    <w:rsid w:val="007053E1"/>
    <w:rsid w:val="007059CB"/>
    <w:rsid w:val="00705D2D"/>
    <w:rsid w:val="00705EC6"/>
    <w:rsid w:val="00706026"/>
    <w:rsid w:val="007067AD"/>
    <w:rsid w:val="007067B8"/>
    <w:rsid w:val="0070682F"/>
    <w:rsid w:val="007068E2"/>
    <w:rsid w:val="00706B40"/>
    <w:rsid w:val="0070761E"/>
    <w:rsid w:val="00707650"/>
    <w:rsid w:val="007078D7"/>
    <w:rsid w:val="00707BDA"/>
    <w:rsid w:val="00710245"/>
    <w:rsid w:val="00710582"/>
    <w:rsid w:val="007105BD"/>
    <w:rsid w:val="007109A0"/>
    <w:rsid w:val="00710C2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1F6"/>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85"/>
    <w:rsid w:val="007201FB"/>
    <w:rsid w:val="007203D0"/>
    <w:rsid w:val="0072084A"/>
    <w:rsid w:val="00720A38"/>
    <w:rsid w:val="00720A84"/>
    <w:rsid w:val="00720C74"/>
    <w:rsid w:val="007210AD"/>
    <w:rsid w:val="00721176"/>
    <w:rsid w:val="007211B5"/>
    <w:rsid w:val="007212B5"/>
    <w:rsid w:val="0072150B"/>
    <w:rsid w:val="0072177C"/>
    <w:rsid w:val="0072182D"/>
    <w:rsid w:val="00721945"/>
    <w:rsid w:val="007219AD"/>
    <w:rsid w:val="00721C70"/>
    <w:rsid w:val="00721CCC"/>
    <w:rsid w:val="00721D0E"/>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9D6"/>
    <w:rsid w:val="00726BE6"/>
    <w:rsid w:val="00726BE9"/>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1984"/>
    <w:rsid w:val="00731D9D"/>
    <w:rsid w:val="007322EC"/>
    <w:rsid w:val="007325A8"/>
    <w:rsid w:val="007329D1"/>
    <w:rsid w:val="00732AB9"/>
    <w:rsid w:val="00732BCD"/>
    <w:rsid w:val="00732E43"/>
    <w:rsid w:val="00732F84"/>
    <w:rsid w:val="00732FF4"/>
    <w:rsid w:val="007333D1"/>
    <w:rsid w:val="00733627"/>
    <w:rsid w:val="007336B1"/>
    <w:rsid w:val="007337EE"/>
    <w:rsid w:val="007338DF"/>
    <w:rsid w:val="007338E9"/>
    <w:rsid w:val="00733B44"/>
    <w:rsid w:val="00733B53"/>
    <w:rsid w:val="00733BA2"/>
    <w:rsid w:val="007341B1"/>
    <w:rsid w:val="00734264"/>
    <w:rsid w:val="007342D9"/>
    <w:rsid w:val="007343CA"/>
    <w:rsid w:val="0073455C"/>
    <w:rsid w:val="00734740"/>
    <w:rsid w:val="0073496D"/>
    <w:rsid w:val="007349A3"/>
    <w:rsid w:val="00734B2E"/>
    <w:rsid w:val="00734E40"/>
    <w:rsid w:val="00734E43"/>
    <w:rsid w:val="00734E92"/>
    <w:rsid w:val="007352D0"/>
    <w:rsid w:val="0073558B"/>
    <w:rsid w:val="00735773"/>
    <w:rsid w:val="00735A0E"/>
    <w:rsid w:val="00735D27"/>
    <w:rsid w:val="00735ED0"/>
    <w:rsid w:val="0073605F"/>
    <w:rsid w:val="00736136"/>
    <w:rsid w:val="00736678"/>
    <w:rsid w:val="00736837"/>
    <w:rsid w:val="00736885"/>
    <w:rsid w:val="00736C71"/>
    <w:rsid w:val="00736D15"/>
    <w:rsid w:val="007370DC"/>
    <w:rsid w:val="00737140"/>
    <w:rsid w:val="007377AA"/>
    <w:rsid w:val="007377EB"/>
    <w:rsid w:val="00737F00"/>
    <w:rsid w:val="00740191"/>
    <w:rsid w:val="00740963"/>
    <w:rsid w:val="007409D0"/>
    <w:rsid w:val="00740D64"/>
    <w:rsid w:val="00740D72"/>
    <w:rsid w:val="00740E1F"/>
    <w:rsid w:val="00740E46"/>
    <w:rsid w:val="00740E8A"/>
    <w:rsid w:val="0074176E"/>
    <w:rsid w:val="00741A7E"/>
    <w:rsid w:val="00741F5E"/>
    <w:rsid w:val="00741F81"/>
    <w:rsid w:val="00742427"/>
    <w:rsid w:val="007426BD"/>
    <w:rsid w:val="00742707"/>
    <w:rsid w:val="007427ED"/>
    <w:rsid w:val="00742BD0"/>
    <w:rsid w:val="00743099"/>
    <w:rsid w:val="00743429"/>
    <w:rsid w:val="007436BB"/>
    <w:rsid w:val="007437C0"/>
    <w:rsid w:val="007437D6"/>
    <w:rsid w:val="00743B91"/>
    <w:rsid w:val="00743F76"/>
    <w:rsid w:val="0074462C"/>
    <w:rsid w:val="00744670"/>
    <w:rsid w:val="00744890"/>
    <w:rsid w:val="00744DD4"/>
    <w:rsid w:val="007450A5"/>
    <w:rsid w:val="00745104"/>
    <w:rsid w:val="00745B7F"/>
    <w:rsid w:val="007463C1"/>
    <w:rsid w:val="00746460"/>
    <w:rsid w:val="007464DD"/>
    <w:rsid w:val="0074665B"/>
    <w:rsid w:val="007466AB"/>
    <w:rsid w:val="00746800"/>
    <w:rsid w:val="00746BDB"/>
    <w:rsid w:val="00746C00"/>
    <w:rsid w:val="0074737C"/>
    <w:rsid w:val="007473F6"/>
    <w:rsid w:val="007475D1"/>
    <w:rsid w:val="007477AF"/>
    <w:rsid w:val="007478E4"/>
    <w:rsid w:val="00747B21"/>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1C69"/>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1E"/>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A38"/>
    <w:rsid w:val="00760B2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5D"/>
    <w:rsid w:val="00762A6C"/>
    <w:rsid w:val="00762D65"/>
    <w:rsid w:val="00762E34"/>
    <w:rsid w:val="00762F34"/>
    <w:rsid w:val="007632EA"/>
    <w:rsid w:val="00763821"/>
    <w:rsid w:val="00763A32"/>
    <w:rsid w:val="00763E56"/>
    <w:rsid w:val="00764063"/>
    <w:rsid w:val="007642B4"/>
    <w:rsid w:val="007643E2"/>
    <w:rsid w:val="007648E0"/>
    <w:rsid w:val="00764B77"/>
    <w:rsid w:val="00764D60"/>
    <w:rsid w:val="0076513F"/>
    <w:rsid w:val="007651DD"/>
    <w:rsid w:val="0076529F"/>
    <w:rsid w:val="007656D4"/>
    <w:rsid w:val="007659B8"/>
    <w:rsid w:val="00765A49"/>
    <w:rsid w:val="00765AE0"/>
    <w:rsid w:val="00765BCB"/>
    <w:rsid w:val="00765E15"/>
    <w:rsid w:val="007661BF"/>
    <w:rsid w:val="0076629B"/>
    <w:rsid w:val="00766747"/>
    <w:rsid w:val="00766913"/>
    <w:rsid w:val="007671DD"/>
    <w:rsid w:val="00767438"/>
    <w:rsid w:val="007703B9"/>
    <w:rsid w:val="0077050C"/>
    <w:rsid w:val="0077054C"/>
    <w:rsid w:val="007705A5"/>
    <w:rsid w:val="00770677"/>
    <w:rsid w:val="007708A8"/>
    <w:rsid w:val="00770906"/>
    <w:rsid w:val="00770956"/>
    <w:rsid w:val="00770A98"/>
    <w:rsid w:val="00770B0B"/>
    <w:rsid w:val="00770BAA"/>
    <w:rsid w:val="00770D14"/>
    <w:rsid w:val="00770FCF"/>
    <w:rsid w:val="007713E2"/>
    <w:rsid w:val="007715F0"/>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73E"/>
    <w:rsid w:val="00776AAC"/>
    <w:rsid w:val="00776CA5"/>
    <w:rsid w:val="00776EA9"/>
    <w:rsid w:val="00777126"/>
    <w:rsid w:val="007771BC"/>
    <w:rsid w:val="007771F8"/>
    <w:rsid w:val="007774B5"/>
    <w:rsid w:val="0077774A"/>
    <w:rsid w:val="0077790C"/>
    <w:rsid w:val="00777D5A"/>
    <w:rsid w:val="00777F52"/>
    <w:rsid w:val="00780644"/>
    <w:rsid w:val="0078091B"/>
    <w:rsid w:val="00780BA3"/>
    <w:rsid w:val="00780E0B"/>
    <w:rsid w:val="00780E6F"/>
    <w:rsid w:val="00780FC5"/>
    <w:rsid w:val="0078152D"/>
    <w:rsid w:val="00781672"/>
    <w:rsid w:val="0078173A"/>
    <w:rsid w:val="00781797"/>
    <w:rsid w:val="00781AC4"/>
    <w:rsid w:val="00781B8D"/>
    <w:rsid w:val="007820D9"/>
    <w:rsid w:val="007821D9"/>
    <w:rsid w:val="007825E0"/>
    <w:rsid w:val="007828E8"/>
    <w:rsid w:val="00782A5E"/>
    <w:rsid w:val="00782C44"/>
    <w:rsid w:val="00782C80"/>
    <w:rsid w:val="00783087"/>
    <w:rsid w:val="0078386F"/>
    <w:rsid w:val="007839A8"/>
    <w:rsid w:val="00783B93"/>
    <w:rsid w:val="00783F35"/>
    <w:rsid w:val="00784048"/>
    <w:rsid w:val="007846CB"/>
    <w:rsid w:val="00784BB6"/>
    <w:rsid w:val="00784C00"/>
    <w:rsid w:val="00784EAF"/>
    <w:rsid w:val="0078516D"/>
    <w:rsid w:val="007851FE"/>
    <w:rsid w:val="007857A0"/>
    <w:rsid w:val="007859D8"/>
    <w:rsid w:val="00785F7E"/>
    <w:rsid w:val="00786271"/>
    <w:rsid w:val="00786BE6"/>
    <w:rsid w:val="00786E84"/>
    <w:rsid w:val="00786F96"/>
    <w:rsid w:val="00787208"/>
    <w:rsid w:val="007875BE"/>
    <w:rsid w:val="0078764E"/>
    <w:rsid w:val="007876D4"/>
    <w:rsid w:val="00787A17"/>
    <w:rsid w:val="00790158"/>
    <w:rsid w:val="00790243"/>
    <w:rsid w:val="00790430"/>
    <w:rsid w:val="00790A9D"/>
    <w:rsid w:val="00790BC5"/>
    <w:rsid w:val="00790D78"/>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D4B"/>
    <w:rsid w:val="00793E5B"/>
    <w:rsid w:val="007941FC"/>
    <w:rsid w:val="00794238"/>
    <w:rsid w:val="0079429C"/>
    <w:rsid w:val="00794A0B"/>
    <w:rsid w:val="00794D46"/>
    <w:rsid w:val="00794DE1"/>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47A"/>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712"/>
    <w:rsid w:val="007A48EA"/>
    <w:rsid w:val="007A4D9B"/>
    <w:rsid w:val="007A4F06"/>
    <w:rsid w:val="007A5638"/>
    <w:rsid w:val="007A56A4"/>
    <w:rsid w:val="007A58B1"/>
    <w:rsid w:val="007A6109"/>
    <w:rsid w:val="007A64C2"/>
    <w:rsid w:val="007A6569"/>
    <w:rsid w:val="007A65AF"/>
    <w:rsid w:val="007A673C"/>
    <w:rsid w:val="007A6CC2"/>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9DB"/>
    <w:rsid w:val="007B0B85"/>
    <w:rsid w:val="007B1066"/>
    <w:rsid w:val="007B10B9"/>
    <w:rsid w:val="007B1203"/>
    <w:rsid w:val="007B12F0"/>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4BA1"/>
    <w:rsid w:val="007B513E"/>
    <w:rsid w:val="007B527E"/>
    <w:rsid w:val="007B57D3"/>
    <w:rsid w:val="007B5AF5"/>
    <w:rsid w:val="007B5C1A"/>
    <w:rsid w:val="007B5E20"/>
    <w:rsid w:val="007B5FA2"/>
    <w:rsid w:val="007B62A3"/>
    <w:rsid w:val="007B6308"/>
    <w:rsid w:val="007B64A6"/>
    <w:rsid w:val="007B662B"/>
    <w:rsid w:val="007B6886"/>
    <w:rsid w:val="007B6B79"/>
    <w:rsid w:val="007B6F41"/>
    <w:rsid w:val="007B6FA4"/>
    <w:rsid w:val="007B7616"/>
    <w:rsid w:val="007B795C"/>
    <w:rsid w:val="007B7C44"/>
    <w:rsid w:val="007B7E77"/>
    <w:rsid w:val="007C009D"/>
    <w:rsid w:val="007C022E"/>
    <w:rsid w:val="007C04AC"/>
    <w:rsid w:val="007C05FB"/>
    <w:rsid w:val="007C09B7"/>
    <w:rsid w:val="007C0D3D"/>
    <w:rsid w:val="007C0EAB"/>
    <w:rsid w:val="007C157F"/>
    <w:rsid w:val="007C15BB"/>
    <w:rsid w:val="007C1788"/>
    <w:rsid w:val="007C1E18"/>
    <w:rsid w:val="007C1E50"/>
    <w:rsid w:val="007C2845"/>
    <w:rsid w:val="007C2E66"/>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9B3"/>
    <w:rsid w:val="007C7B06"/>
    <w:rsid w:val="007C7B27"/>
    <w:rsid w:val="007C7B5A"/>
    <w:rsid w:val="007C7C88"/>
    <w:rsid w:val="007C7DA0"/>
    <w:rsid w:val="007D0015"/>
    <w:rsid w:val="007D051D"/>
    <w:rsid w:val="007D072A"/>
    <w:rsid w:val="007D0982"/>
    <w:rsid w:val="007D0AD7"/>
    <w:rsid w:val="007D0D0A"/>
    <w:rsid w:val="007D116B"/>
    <w:rsid w:val="007D131A"/>
    <w:rsid w:val="007D15DD"/>
    <w:rsid w:val="007D194E"/>
    <w:rsid w:val="007D1A8B"/>
    <w:rsid w:val="007D1F70"/>
    <w:rsid w:val="007D20EF"/>
    <w:rsid w:val="007D21CB"/>
    <w:rsid w:val="007D274D"/>
    <w:rsid w:val="007D2B87"/>
    <w:rsid w:val="007D2D9D"/>
    <w:rsid w:val="007D2F84"/>
    <w:rsid w:val="007D33B1"/>
    <w:rsid w:val="007D33F5"/>
    <w:rsid w:val="007D356D"/>
    <w:rsid w:val="007D360C"/>
    <w:rsid w:val="007D42B5"/>
    <w:rsid w:val="007D47BE"/>
    <w:rsid w:val="007D487E"/>
    <w:rsid w:val="007D4DCF"/>
    <w:rsid w:val="007D5168"/>
    <w:rsid w:val="007D53EE"/>
    <w:rsid w:val="007D5488"/>
    <w:rsid w:val="007D584E"/>
    <w:rsid w:val="007D5B86"/>
    <w:rsid w:val="007D6297"/>
    <w:rsid w:val="007D63F1"/>
    <w:rsid w:val="007D646A"/>
    <w:rsid w:val="007D6496"/>
    <w:rsid w:val="007D6780"/>
    <w:rsid w:val="007D6A05"/>
    <w:rsid w:val="007D70AE"/>
    <w:rsid w:val="007D7404"/>
    <w:rsid w:val="007D77C4"/>
    <w:rsid w:val="007D7868"/>
    <w:rsid w:val="007D7F7D"/>
    <w:rsid w:val="007E0035"/>
    <w:rsid w:val="007E070C"/>
    <w:rsid w:val="007E08E1"/>
    <w:rsid w:val="007E096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192"/>
    <w:rsid w:val="007E3404"/>
    <w:rsid w:val="007E3462"/>
    <w:rsid w:val="007E3559"/>
    <w:rsid w:val="007E364E"/>
    <w:rsid w:val="007E3898"/>
    <w:rsid w:val="007E3AF0"/>
    <w:rsid w:val="007E4115"/>
    <w:rsid w:val="007E42B0"/>
    <w:rsid w:val="007E45FF"/>
    <w:rsid w:val="007E4808"/>
    <w:rsid w:val="007E4A84"/>
    <w:rsid w:val="007E4A91"/>
    <w:rsid w:val="007E4C07"/>
    <w:rsid w:val="007E4D45"/>
    <w:rsid w:val="007E4DA8"/>
    <w:rsid w:val="007E4DAA"/>
    <w:rsid w:val="007E4ECA"/>
    <w:rsid w:val="007E507A"/>
    <w:rsid w:val="007E512C"/>
    <w:rsid w:val="007E5415"/>
    <w:rsid w:val="007E549B"/>
    <w:rsid w:val="007E55A2"/>
    <w:rsid w:val="007E5643"/>
    <w:rsid w:val="007E5A47"/>
    <w:rsid w:val="007E5E78"/>
    <w:rsid w:val="007E6544"/>
    <w:rsid w:val="007E65A9"/>
    <w:rsid w:val="007E6A83"/>
    <w:rsid w:val="007E6CF9"/>
    <w:rsid w:val="007E6D2F"/>
    <w:rsid w:val="007E7088"/>
    <w:rsid w:val="007E70A6"/>
    <w:rsid w:val="007E722C"/>
    <w:rsid w:val="007E7C81"/>
    <w:rsid w:val="007E7E53"/>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0FA"/>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92"/>
    <w:rsid w:val="007F61B6"/>
    <w:rsid w:val="007F6369"/>
    <w:rsid w:val="007F6A87"/>
    <w:rsid w:val="007F6BBC"/>
    <w:rsid w:val="007F7408"/>
    <w:rsid w:val="007F79E0"/>
    <w:rsid w:val="0080033B"/>
    <w:rsid w:val="00800452"/>
    <w:rsid w:val="00800773"/>
    <w:rsid w:val="0080084C"/>
    <w:rsid w:val="00800910"/>
    <w:rsid w:val="008010AE"/>
    <w:rsid w:val="0080119C"/>
    <w:rsid w:val="008018EB"/>
    <w:rsid w:val="00801A00"/>
    <w:rsid w:val="00801B3A"/>
    <w:rsid w:val="00801F10"/>
    <w:rsid w:val="00801F7D"/>
    <w:rsid w:val="00801FCC"/>
    <w:rsid w:val="008020ED"/>
    <w:rsid w:val="008023FC"/>
    <w:rsid w:val="00802ADE"/>
    <w:rsid w:val="00802AE3"/>
    <w:rsid w:val="00802C23"/>
    <w:rsid w:val="00802D28"/>
    <w:rsid w:val="00803373"/>
    <w:rsid w:val="008033AF"/>
    <w:rsid w:val="00803493"/>
    <w:rsid w:val="00803632"/>
    <w:rsid w:val="0080372B"/>
    <w:rsid w:val="00803926"/>
    <w:rsid w:val="00803C3E"/>
    <w:rsid w:val="00803F11"/>
    <w:rsid w:val="00804021"/>
    <w:rsid w:val="008042CD"/>
    <w:rsid w:val="0080447A"/>
    <w:rsid w:val="008045A4"/>
    <w:rsid w:val="00804822"/>
    <w:rsid w:val="00804913"/>
    <w:rsid w:val="00804A8A"/>
    <w:rsid w:val="00804BD5"/>
    <w:rsid w:val="00804E89"/>
    <w:rsid w:val="00805908"/>
    <w:rsid w:val="00805D84"/>
    <w:rsid w:val="00805EA3"/>
    <w:rsid w:val="00806105"/>
    <w:rsid w:val="00806272"/>
    <w:rsid w:val="0080635A"/>
    <w:rsid w:val="008063D5"/>
    <w:rsid w:val="0080650B"/>
    <w:rsid w:val="008066F5"/>
    <w:rsid w:val="008068C4"/>
    <w:rsid w:val="00806ACB"/>
    <w:rsid w:val="00806BB9"/>
    <w:rsid w:val="00806FBA"/>
    <w:rsid w:val="008071CF"/>
    <w:rsid w:val="0080730B"/>
    <w:rsid w:val="008075B6"/>
    <w:rsid w:val="00807783"/>
    <w:rsid w:val="00807B89"/>
    <w:rsid w:val="00807B93"/>
    <w:rsid w:val="00810142"/>
    <w:rsid w:val="008101A3"/>
    <w:rsid w:val="00810452"/>
    <w:rsid w:val="0081050F"/>
    <w:rsid w:val="0081056D"/>
    <w:rsid w:val="00810596"/>
    <w:rsid w:val="00810B85"/>
    <w:rsid w:val="00810B95"/>
    <w:rsid w:val="00810E05"/>
    <w:rsid w:val="00811453"/>
    <w:rsid w:val="0081146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604"/>
    <w:rsid w:val="00814630"/>
    <w:rsid w:val="0081470E"/>
    <w:rsid w:val="008147A2"/>
    <w:rsid w:val="00814F06"/>
    <w:rsid w:val="008152EB"/>
    <w:rsid w:val="008157E9"/>
    <w:rsid w:val="008158B9"/>
    <w:rsid w:val="00815C58"/>
    <w:rsid w:val="00815C92"/>
    <w:rsid w:val="00815DD8"/>
    <w:rsid w:val="0081609B"/>
    <w:rsid w:val="008165C7"/>
    <w:rsid w:val="008168A5"/>
    <w:rsid w:val="00816A7A"/>
    <w:rsid w:val="00816B61"/>
    <w:rsid w:val="00817159"/>
    <w:rsid w:val="00817390"/>
    <w:rsid w:val="008173A1"/>
    <w:rsid w:val="008173A9"/>
    <w:rsid w:val="008174F9"/>
    <w:rsid w:val="008175FE"/>
    <w:rsid w:val="00817A0B"/>
    <w:rsid w:val="00817BAE"/>
    <w:rsid w:val="00817C3D"/>
    <w:rsid w:val="00817C3F"/>
    <w:rsid w:val="00817CC3"/>
    <w:rsid w:val="008202B3"/>
    <w:rsid w:val="008209F2"/>
    <w:rsid w:val="00820A84"/>
    <w:rsid w:val="00820B25"/>
    <w:rsid w:val="00821808"/>
    <w:rsid w:val="00821A9A"/>
    <w:rsid w:val="00822042"/>
    <w:rsid w:val="008224ED"/>
    <w:rsid w:val="00822BA0"/>
    <w:rsid w:val="00822C6A"/>
    <w:rsid w:val="00822DAE"/>
    <w:rsid w:val="00822E05"/>
    <w:rsid w:val="00822F5D"/>
    <w:rsid w:val="00823090"/>
    <w:rsid w:val="00823364"/>
    <w:rsid w:val="00823E31"/>
    <w:rsid w:val="00823E60"/>
    <w:rsid w:val="0082405B"/>
    <w:rsid w:val="0082440B"/>
    <w:rsid w:val="00824592"/>
    <w:rsid w:val="00824596"/>
    <w:rsid w:val="00824B31"/>
    <w:rsid w:val="00824BEB"/>
    <w:rsid w:val="00824DCB"/>
    <w:rsid w:val="00824FEC"/>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8FC"/>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6DD"/>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538"/>
    <w:rsid w:val="00837AA8"/>
    <w:rsid w:val="00837D3D"/>
    <w:rsid w:val="0084006A"/>
    <w:rsid w:val="008400C1"/>
    <w:rsid w:val="00840502"/>
    <w:rsid w:val="00840AD0"/>
    <w:rsid w:val="00840E0A"/>
    <w:rsid w:val="008410E6"/>
    <w:rsid w:val="00841185"/>
    <w:rsid w:val="008414EB"/>
    <w:rsid w:val="008415DD"/>
    <w:rsid w:val="008417A3"/>
    <w:rsid w:val="00841952"/>
    <w:rsid w:val="00841B4F"/>
    <w:rsid w:val="00841DA2"/>
    <w:rsid w:val="00841DAC"/>
    <w:rsid w:val="00841F6E"/>
    <w:rsid w:val="008421AE"/>
    <w:rsid w:val="008423AB"/>
    <w:rsid w:val="00842504"/>
    <w:rsid w:val="008432A9"/>
    <w:rsid w:val="00843411"/>
    <w:rsid w:val="008434B2"/>
    <w:rsid w:val="0084360B"/>
    <w:rsid w:val="00843638"/>
    <w:rsid w:val="00843B57"/>
    <w:rsid w:val="00843DF5"/>
    <w:rsid w:val="00843E33"/>
    <w:rsid w:val="00844223"/>
    <w:rsid w:val="008444AF"/>
    <w:rsid w:val="00844751"/>
    <w:rsid w:val="0084476A"/>
    <w:rsid w:val="008447DB"/>
    <w:rsid w:val="00844886"/>
    <w:rsid w:val="00844C4E"/>
    <w:rsid w:val="00844E0E"/>
    <w:rsid w:val="00844EDC"/>
    <w:rsid w:val="00845141"/>
    <w:rsid w:val="008452AE"/>
    <w:rsid w:val="00845630"/>
    <w:rsid w:val="008457F1"/>
    <w:rsid w:val="00845919"/>
    <w:rsid w:val="00845BE8"/>
    <w:rsid w:val="00845C21"/>
    <w:rsid w:val="008461CE"/>
    <w:rsid w:val="008461D3"/>
    <w:rsid w:val="008466B4"/>
    <w:rsid w:val="0084675B"/>
    <w:rsid w:val="008468B8"/>
    <w:rsid w:val="008469F8"/>
    <w:rsid w:val="00846FF1"/>
    <w:rsid w:val="0084755B"/>
    <w:rsid w:val="008476F0"/>
    <w:rsid w:val="00847960"/>
    <w:rsid w:val="00847BA8"/>
    <w:rsid w:val="00847CE0"/>
    <w:rsid w:val="00847E3F"/>
    <w:rsid w:val="00850048"/>
    <w:rsid w:val="00850115"/>
    <w:rsid w:val="008501EA"/>
    <w:rsid w:val="008502F0"/>
    <w:rsid w:val="00850780"/>
    <w:rsid w:val="00850D91"/>
    <w:rsid w:val="008510B9"/>
    <w:rsid w:val="008511F5"/>
    <w:rsid w:val="008513B7"/>
    <w:rsid w:val="008514A3"/>
    <w:rsid w:val="00851C3A"/>
    <w:rsid w:val="00851E59"/>
    <w:rsid w:val="008521C9"/>
    <w:rsid w:val="00852AD4"/>
    <w:rsid w:val="00852ECE"/>
    <w:rsid w:val="00853019"/>
    <w:rsid w:val="0085309E"/>
    <w:rsid w:val="0085334B"/>
    <w:rsid w:val="00853630"/>
    <w:rsid w:val="00853A8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B08"/>
    <w:rsid w:val="00855DA2"/>
    <w:rsid w:val="00855DBD"/>
    <w:rsid w:val="00855F42"/>
    <w:rsid w:val="00855FC7"/>
    <w:rsid w:val="00856023"/>
    <w:rsid w:val="008562A8"/>
    <w:rsid w:val="008565FF"/>
    <w:rsid w:val="00856707"/>
    <w:rsid w:val="008567F1"/>
    <w:rsid w:val="00856921"/>
    <w:rsid w:val="0085697D"/>
    <w:rsid w:val="00856997"/>
    <w:rsid w:val="00856A16"/>
    <w:rsid w:val="00856C6D"/>
    <w:rsid w:val="008574E8"/>
    <w:rsid w:val="00857815"/>
    <w:rsid w:val="00857A1E"/>
    <w:rsid w:val="00857B2B"/>
    <w:rsid w:val="00857BAF"/>
    <w:rsid w:val="00857D38"/>
    <w:rsid w:val="00857D7A"/>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4BC"/>
    <w:rsid w:val="0086367A"/>
    <w:rsid w:val="00863AD4"/>
    <w:rsid w:val="00863DBC"/>
    <w:rsid w:val="008643EB"/>
    <w:rsid w:val="00864769"/>
    <w:rsid w:val="008647A3"/>
    <w:rsid w:val="00864B51"/>
    <w:rsid w:val="00864D79"/>
    <w:rsid w:val="00864E9D"/>
    <w:rsid w:val="00864ED3"/>
    <w:rsid w:val="00864F18"/>
    <w:rsid w:val="008651D5"/>
    <w:rsid w:val="008652F0"/>
    <w:rsid w:val="008658BA"/>
    <w:rsid w:val="00865B2C"/>
    <w:rsid w:val="00865B45"/>
    <w:rsid w:val="00865D14"/>
    <w:rsid w:val="00865DA9"/>
    <w:rsid w:val="00865EF5"/>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EC"/>
    <w:rsid w:val="0087054B"/>
    <w:rsid w:val="008705E1"/>
    <w:rsid w:val="0087097A"/>
    <w:rsid w:val="00870A73"/>
    <w:rsid w:val="00870B03"/>
    <w:rsid w:val="00870B95"/>
    <w:rsid w:val="008718B7"/>
    <w:rsid w:val="0087198A"/>
    <w:rsid w:val="00871AA2"/>
    <w:rsid w:val="0087226A"/>
    <w:rsid w:val="00872445"/>
    <w:rsid w:val="008726AB"/>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290"/>
    <w:rsid w:val="00874368"/>
    <w:rsid w:val="00874580"/>
    <w:rsid w:val="00874770"/>
    <w:rsid w:val="0087488B"/>
    <w:rsid w:val="00874A60"/>
    <w:rsid w:val="00874AA1"/>
    <w:rsid w:val="00874AEB"/>
    <w:rsid w:val="00874DC1"/>
    <w:rsid w:val="00875332"/>
    <w:rsid w:val="00875343"/>
    <w:rsid w:val="00875661"/>
    <w:rsid w:val="00875708"/>
    <w:rsid w:val="00875854"/>
    <w:rsid w:val="008758C6"/>
    <w:rsid w:val="008765E0"/>
    <w:rsid w:val="00876723"/>
    <w:rsid w:val="0087689A"/>
    <w:rsid w:val="00876C40"/>
    <w:rsid w:val="00876E10"/>
    <w:rsid w:val="00876EB6"/>
    <w:rsid w:val="00876F1B"/>
    <w:rsid w:val="008778AB"/>
    <w:rsid w:val="00877C23"/>
    <w:rsid w:val="00880043"/>
    <w:rsid w:val="00880211"/>
    <w:rsid w:val="00880478"/>
    <w:rsid w:val="00880581"/>
    <w:rsid w:val="008806FB"/>
    <w:rsid w:val="00880D21"/>
    <w:rsid w:val="00880DAD"/>
    <w:rsid w:val="00880F2D"/>
    <w:rsid w:val="00880FEB"/>
    <w:rsid w:val="00881056"/>
    <w:rsid w:val="008812BF"/>
    <w:rsid w:val="008813C1"/>
    <w:rsid w:val="0088160C"/>
    <w:rsid w:val="00881C81"/>
    <w:rsid w:val="00881E3A"/>
    <w:rsid w:val="00881FE7"/>
    <w:rsid w:val="008827C2"/>
    <w:rsid w:val="00882EDB"/>
    <w:rsid w:val="00883903"/>
    <w:rsid w:val="00883DBA"/>
    <w:rsid w:val="00883E9E"/>
    <w:rsid w:val="00883ECD"/>
    <w:rsid w:val="00884526"/>
    <w:rsid w:val="008845B3"/>
    <w:rsid w:val="008845F1"/>
    <w:rsid w:val="00884752"/>
    <w:rsid w:val="00884999"/>
    <w:rsid w:val="00884A32"/>
    <w:rsid w:val="00884EDC"/>
    <w:rsid w:val="008850D9"/>
    <w:rsid w:val="0088510D"/>
    <w:rsid w:val="00885265"/>
    <w:rsid w:val="00885355"/>
    <w:rsid w:val="00885984"/>
    <w:rsid w:val="00885A46"/>
    <w:rsid w:val="00885D75"/>
    <w:rsid w:val="00885DD2"/>
    <w:rsid w:val="0088619B"/>
    <w:rsid w:val="008861AD"/>
    <w:rsid w:val="00886264"/>
    <w:rsid w:val="00886307"/>
    <w:rsid w:val="0088668B"/>
    <w:rsid w:val="008867C0"/>
    <w:rsid w:val="008868A4"/>
    <w:rsid w:val="008868C7"/>
    <w:rsid w:val="00886937"/>
    <w:rsid w:val="00886B2F"/>
    <w:rsid w:val="00886E14"/>
    <w:rsid w:val="00887276"/>
    <w:rsid w:val="00887346"/>
    <w:rsid w:val="008879DF"/>
    <w:rsid w:val="00887BC8"/>
    <w:rsid w:val="008900C9"/>
    <w:rsid w:val="00890380"/>
    <w:rsid w:val="0089055D"/>
    <w:rsid w:val="0089086A"/>
    <w:rsid w:val="00890B61"/>
    <w:rsid w:val="00890C0E"/>
    <w:rsid w:val="00890E54"/>
    <w:rsid w:val="00890E61"/>
    <w:rsid w:val="00890FEA"/>
    <w:rsid w:val="008911FD"/>
    <w:rsid w:val="00891A90"/>
    <w:rsid w:val="00891D8A"/>
    <w:rsid w:val="008920B9"/>
    <w:rsid w:val="008921F3"/>
    <w:rsid w:val="00892283"/>
    <w:rsid w:val="00892720"/>
    <w:rsid w:val="00892A51"/>
    <w:rsid w:val="00892BFF"/>
    <w:rsid w:val="00892E90"/>
    <w:rsid w:val="008930A5"/>
    <w:rsid w:val="0089386B"/>
    <w:rsid w:val="00893AF6"/>
    <w:rsid w:val="00893C12"/>
    <w:rsid w:val="00893C23"/>
    <w:rsid w:val="00893C69"/>
    <w:rsid w:val="00893E07"/>
    <w:rsid w:val="0089412D"/>
    <w:rsid w:val="00894342"/>
    <w:rsid w:val="00894593"/>
    <w:rsid w:val="00894BC5"/>
    <w:rsid w:val="00894C7F"/>
    <w:rsid w:val="00894EAA"/>
    <w:rsid w:val="008952B4"/>
    <w:rsid w:val="008953D9"/>
    <w:rsid w:val="008959FA"/>
    <w:rsid w:val="00895F16"/>
    <w:rsid w:val="00895F47"/>
    <w:rsid w:val="00895FC7"/>
    <w:rsid w:val="0089686F"/>
    <w:rsid w:val="008968C6"/>
    <w:rsid w:val="00896CA7"/>
    <w:rsid w:val="00896E0B"/>
    <w:rsid w:val="00896E70"/>
    <w:rsid w:val="00897079"/>
    <w:rsid w:val="0089733E"/>
    <w:rsid w:val="00897A35"/>
    <w:rsid w:val="00897A51"/>
    <w:rsid w:val="00897B45"/>
    <w:rsid w:val="008A0180"/>
    <w:rsid w:val="008A16AC"/>
    <w:rsid w:val="008A18B3"/>
    <w:rsid w:val="008A1B66"/>
    <w:rsid w:val="008A1CD1"/>
    <w:rsid w:val="008A1D61"/>
    <w:rsid w:val="008A2A1B"/>
    <w:rsid w:val="008A2C4E"/>
    <w:rsid w:val="008A3218"/>
    <w:rsid w:val="008A3374"/>
    <w:rsid w:val="008A33D3"/>
    <w:rsid w:val="008A343F"/>
    <w:rsid w:val="008A34DD"/>
    <w:rsid w:val="008A3611"/>
    <w:rsid w:val="008A3615"/>
    <w:rsid w:val="008A3855"/>
    <w:rsid w:val="008A38D6"/>
    <w:rsid w:val="008A3B27"/>
    <w:rsid w:val="008A4062"/>
    <w:rsid w:val="008A44DD"/>
    <w:rsid w:val="008A481B"/>
    <w:rsid w:val="008A4956"/>
    <w:rsid w:val="008A4BBA"/>
    <w:rsid w:val="008A4C8A"/>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73D"/>
    <w:rsid w:val="008B0AA8"/>
    <w:rsid w:val="008B11C7"/>
    <w:rsid w:val="008B19F2"/>
    <w:rsid w:val="008B1B4E"/>
    <w:rsid w:val="008B1FDF"/>
    <w:rsid w:val="008B219C"/>
    <w:rsid w:val="008B2556"/>
    <w:rsid w:val="008B257B"/>
    <w:rsid w:val="008B3500"/>
    <w:rsid w:val="008B3723"/>
    <w:rsid w:val="008B3CAF"/>
    <w:rsid w:val="008B3E42"/>
    <w:rsid w:val="008B4069"/>
    <w:rsid w:val="008B422C"/>
    <w:rsid w:val="008B440B"/>
    <w:rsid w:val="008B4616"/>
    <w:rsid w:val="008B485C"/>
    <w:rsid w:val="008B4AA0"/>
    <w:rsid w:val="008B4CFD"/>
    <w:rsid w:val="008B4E6E"/>
    <w:rsid w:val="008B518D"/>
    <w:rsid w:val="008B525E"/>
    <w:rsid w:val="008B527C"/>
    <w:rsid w:val="008B55CB"/>
    <w:rsid w:val="008B56EE"/>
    <w:rsid w:val="008B57A5"/>
    <w:rsid w:val="008B5BF8"/>
    <w:rsid w:val="008B66D0"/>
    <w:rsid w:val="008B6727"/>
    <w:rsid w:val="008B6EB7"/>
    <w:rsid w:val="008B71BB"/>
    <w:rsid w:val="008B71E8"/>
    <w:rsid w:val="008B73B9"/>
    <w:rsid w:val="008B764A"/>
    <w:rsid w:val="008B7A47"/>
    <w:rsid w:val="008B7A6C"/>
    <w:rsid w:val="008B7BC6"/>
    <w:rsid w:val="008B7DC1"/>
    <w:rsid w:val="008B7F9E"/>
    <w:rsid w:val="008B7FBC"/>
    <w:rsid w:val="008C0653"/>
    <w:rsid w:val="008C0AF2"/>
    <w:rsid w:val="008C0BD9"/>
    <w:rsid w:val="008C0EA4"/>
    <w:rsid w:val="008C1068"/>
    <w:rsid w:val="008C123F"/>
    <w:rsid w:val="008C136D"/>
    <w:rsid w:val="008C15E2"/>
    <w:rsid w:val="008C166F"/>
    <w:rsid w:val="008C1957"/>
    <w:rsid w:val="008C1A4D"/>
    <w:rsid w:val="008C1B4A"/>
    <w:rsid w:val="008C1E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1E9"/>
    <w:rsid w:val="008D033B"/>
    <w:rsid w:val="008D0C62"/>
    <w:rsid w:val="008D0F43"/>
    <w:rsid w:val="008D1128"/>
    <w:rsid w:val="008D116C"/>
    <w:rsid w:val="008D1268"/>
    <w:rsid w:val="008D1350"/>
    <w:rsid w:val="008D18A0"/>
    <w:rsid w:val="008D1B5E"/>
    <w:rsid w:val="008D1FB3"/>
    <w:rsid w:val="008D2205"/>
    <w:rsid w:val="008D22EA"/>
    <w:rsid w:val="008D26C7"/>
    <w:rsid w:val="008D2AC3"/>
    <w:rsid w:val="008D2BF5"/>
    <w:rsid w:val="008D2DB9"/>
    <w:rsid w:val="008D327E"/>
    <w:rsid w:val="008D33F3"/>
    <w:rsid w:val="008D3595"/>
    <w:rsid w:val="008D386A"/>
    <w:rsid w:val="008D38B4"/>
    <w:rsid w:val="008D3C91"/>
    <w:rsid w:val="008D3F33"/>
    <w:rsid w:val="008D43D3"/>
    <w:rsid w:val="008D4539"/>
    <w:rsid w:val="008D45E6"/>
    <w:rsid w:val="008D4635"/>
    <w:rsid w:val="008D4B6C"/>
    <w:rsid w:val="008D4CF6"/>
    <w:rsid w:val="008D4EC1"/>
    <w:rsid w:val="008D4F8B"/>
    <w:rsid w:val="008D5060"/>
    <w:rsid w:val="008D547A"/>
    <w:rsid w:val="008D58E7"/>
    <w:rsid w:val="008D590E"/>
    <w:rsid w:val="008D5A75"/>
    <w:rsid w:val="008D5DD8"/>
    <w:rsid w:val="008D5DDD"/>
    <w:rsid w:val="008D6127"/>
    <w:rsid w:val="008D6586"/>
    <w:rsid w:val="008D681E"/>
    <w:rsid w:val="008D6B59"/>
    <w:rsid w:val="008D6E37"/>
    <w:rsid w:val="008D727A"/>
    <w:rsid w:val="008D7304"/>
    <w:rsid w:val="008D76BA"/>
    <w:rsid w:val="008D786B"/>
    <w:rsid w:val="008D7890"/>
    <w:rsid w:val="008D7C7F"/>
    <w:rsid w:val="008D7EB6"/>
    <w:rsid w:val="008E0269"/>
    <w:rsid w:val="008E03AA"/>
    <w:rsid w:val="008E0483"/>
    <w:rsid w:val="008E049F"/>
    <w:rsid w:val="008E08FD"/>
    <w:rsid w:val="008E098F"/>
    <w:rsid w:val="008E10C3"/>
    <w:rsid w:val="008E10E1"/>
    <w:rsid w:val="008E1198"/>
    <w:rsid w:val="008E11AE"/>
    <w:rsid w:val="008E146A"/>
    <w:rsid w:val="008E14FB"/>
    <w:rsid w:val="008E1775"/>
    <w:rsid w:val="008E1791"/>
    <w:rsid w:val="008E1A4F"/>
    <w:rsid w:val="008E1D80"/>
    <w:rsid w:val="008E1FF4"/>
    <w:rsid w:val="008E2119"/>
    <w:rsid w:val="008E229F"/>
    <w:rsid w:val="008E22D9"/>
    <w:rsid w:val="008E235A"/>
    <w:rsid w:val="008E243B"/>
    <w:rsid w:val="008E25F9"/>
    <w:rsid w:val="008E2687"/>
    <w:rsid w:val="008E29BF"/>
    <w:rsid w:val="008E2D7D"/>
    <w:rsid w:val="008E364C"/>
    <w:rsid w:val="008E3795"/>
    <w:rsid w:val="008E38AB"/>
    <w:rsid w:val="008E3931"/>
    <w:rsid w:val="008E3C7D"/>
    <w:rsid w:val="008E3CDD"/>
    <w:rsid w:val="008E3CE8"/>
    <w:rsid w:val="008E3CF7"/>
    <w:rsid w:val="008E3EC6"/>
    <w:rsid w:val="008E4000"/>
    <w:rsid w:val="008E43E9"/>
    <w:rsid w:val="008E4559"/>
    <w:rsid w:val="008E45CA"/>
    <w:rsid w:val="008E4612"/>
    <w:rsid w:val="008E463A"/>
    <w:rsid w:val="008E46A4"/>
    <w:rsid w:val="008E47A8"/>
    <w:rsid w:val="008E49D1"/>
    <w:rsid w:val="008E4DC1"/>
    <w:rsid w:val="008E5016"/>
    <w:rsid w:val="008E56CA"/>
    <w:rsid w:val="008E5828"/>
    <w:rsid w:val="008E5969"/>
    <w:rsid w:val="008E5B8C"/>
    <w:rsid w:val="008E5C58"/>
    <w:rsid w:val="008E5C64"/>
    <w:rsid w:val="008E5D6D"/>
    <w:rsid w:val="008E666D"/>
    <w:rsid w:val="008E6A47"/>
    <w:rsid w:val="008E6A6F"/>
    <w:rsid w:val="008E6CC0"/>
    <w:rsid w:val="008E70AC"/>
    <w:rsid w:val="008E764C"/>
    <w:rsid w:val="008E76DA"/>
    <w:rsid w:val="008E783A"/>
    <w:rsid w:val="008E79BB"/>
    <w:rsid w:val="008E7AB7"/>
    <w:rsid w:val="008E7C35"/>
    <w:rsid w:val="008E7C6B"/>
    <w:rsid w:val="008F0035"/>
    <w:rsid w:val="008F0044"/>
    <w:rsid w:val="008F0187"/>
    <w:rsid w:val="008F030A"/>
    <w:rsid w:val="008F08BA"/>
    <w:rsid w:val="008F1011"/>
    <w:rsid w:val="008F14C1"/>
    <w:rsid w:val="008F155C"/>
    <w:rsid w:val="008F15F6"/>
    <w:rsid w:val="008F19D7"/>
    <w:rsid w:val="008F1A95"/>
    <w:rsid w:val="008F1E04"/>
    <w:rsid w:val="008F1E46"/>
    <w:rsid w:val="008F1E68"/>
    <w:rsid w:val="008F1E7A"/>
    <w:rsid w:val="008F2073"/>
    <w:rsid w:val="008F226E"/>
    <w:rsid w:val="008F2359"/>
    <w:rsid w:val="008F2638"/>
    <w:rsid w:val="008F283F"/>
    <w:rsid w:val="008F28B2"/>
    <w:rsid w:val="008F2EAF"/>
    <w:rsid w:val="008F3498"/>
    <w:rsid w:val="008F3510"/>
    <w:rsid w:val="008F3A3E"/>
    <w:rsid w:val="008F3A84"/>
    <w:rsid w:val="008F3C47"/>
    <w:rsid w:val="008F4897"/>
    <w:rsid w:val="008F4939"/>
    <w:rsid w:val="008F4D17"/>
    <w:rsid w:val="008F5099"/>
    <w:rsid w:val="008F53E5"/>
    <w:rsid w:val="008F53EB"/>
    <w:rsid w:val="008F57F0"/>
    <w:rsid w:val="008F5BCA"/>
    <w:rsid w:val="008F6483"/>
    <w:rsid w:val="008F6AD8"/>
    <w:rsid w:val="008F7752"/>
    <w:rsid w:val="008F7CEE"/>
    <w:rsid w:val="009004E5"/>
    <w:rsid w:val="009006A9"/>
    <w:rsid w:val="00900B06"/>
    <w:rsid w:val="00900C61"/>
    <w:rsid w:val="00900DBA"/>
    <w:rsid w:val="00900EE4"/>
    <w:rsid w:val="009010DA"/>
    <w:rsid w:val="0090126C"/>
    <w:rsid w:val="00901373"/>
    <w:rsid w:val="009013D1"/>
    <w:rsid w:val="009014B3"/>
    <w:rsid w:val="00901663"/>
    <w:rsid w:val="009017C8"/>
    <w:rsid w:val="00901B9A"/>
    <w:rsid w:val="00901F30"/>
    <w:rsid w:val="00901F5A"/>
    <w:rsid w:val="00901FD0"/>
    <w:rsid w:val="00902063"/>
    <w:rsid w:val="009023AD"/>
    <w:rsid w:val="0090282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97"/>
    <w:rsid w:val="009057C8"/>
    <w:rsid w:val="00905BD8"/>
    <w:rsid w:val="00905C47"/>
    <w:rsid w:val="009060D2"/>
    <w:rsid w:val="00906300"/>
    <w:rsid w:val="0090633E"/>
    <w:rsid w:val="00906461"/>
    <w:rsid w:val="009066AF"/>
    <w:rsid w:val="009070BB"/>
    <w:rsid w:val="00907111"/>
    <w:rsid w:val="0090725B"/>
    <w:rsid w:val="0090726E"/>
    <w:rsid w:val="0090737D"/>
    <w:rsid w:val="009076DE"/>
    <w:rsid w:val="0090777E"/>
    <w:rsid w:val="009078B3"/>
    <w:rsid w:val="00907CCA"/>
    <w:rsid w:val="00907FAF"/>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8D"/>
    <w:rsid w:val="00912DA7"/>
    <w:rsid w:val="00912EF2"/>
    <w:rsid w:val="00913314"/>
    <w:rsid w:val="0091345E"/>
    <w:rsid w:val="00913677"/>
    <w:rsid w:val="009136AE"/>
    <w:rsid w:val="00913D12"/>
    <w:rsid w:val="00913DC3"/>
    <w:rsid w:val="009140E1"/>
    <w:rsid w:val="00914669"/>
    <w:rsid w:val="0091467C"/>
    <w:rsid w:val="00914B27"/>
    <w:rsid w:val="00914D0C"/>
    <w:rsid w:val="00914F72"/>
    <w:rsid w:val="009150C1"/>
    <w:rsid w:val="0091546C"/>
    <w:rsid w:val="00915619"/>
    <w:rsid w:val="00915624"/>
    <w:rsid w:val="0091562C"/>
    <w:rsid w:val="00915A97"/>
    <w:rsid w:val="00915EB3"/>
    <w:rsid w:val="00915F0C"/>
    <w:rsid w:val="00915FD3"/>
    <w:rsid w:val="0091607F"/>
    <w:rsid w:val="009160FB"/>
    <w:rsid w:val="00916161"/>
    <w:rsid w:val="0091632D"/>
    <w:rsid w:val="009163DF"/>
    <w:rsid w:val="00916783"/>
    <w:rsid w:val="00916966"/>
    <w:rsid w:val="00916DA2"/>
    <w:rsid w:val="00916E21"/>
    <w:rsid w:val="00916F0B"/>
    <w:rsid w:val="00917056"/>
    <w:rsid w:val="009170EB"/>
    <w:rsid w:val="00917705"/>
    <w:rsid w:val="00917AF9"/>
    <w:rsid w:val="00917BDF"/>
    <w:rsid w:val="00917DED"/>
    <w:rsid w:val="00917EAD"/>
    <w:rsid w:val="009208C1"/>
    <w:rsid w:val="00920EA7"/>
    <w:rsid w:val="00920F54"/>
    <w:rsid w:val="00921708"/>
    <w:rsid w:val="00921765"/>
    <w:rsid w:val="00921937"/>
    <w:rsid w:val="00921BC5"/>
    <w:rsid w:val="0092261E"/>
    <w:rsid w:val="009228A2"/>
    <w:rsid w:val="00922B16"/>
    <w:rsid w:val="0092304C"/>
    <w:rsid w:val="00923148"/>
    <w:rsid w:val="00923383"/>
    <w:rsid w:val="0092360A"/>
    <w:rsid w:val="0092365B"/>
    <w:rsid w:val="009238E8"/>
    <w:rsid w:val="009239DD"/>
    <w:rsid w:val="00923A77"/>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6F4"/>
    <w:rsid w:val="009258D6"/>
    <w:rsid w:val="009258D8"/>
    <w:rsid w:val="009259E1"/>
    <w:rsid w:val="00925C5C"/>
    <w:rsid w:val="00925E50"/>
    <w:rsid w:val="009262B3"/>
    <w:rsid w:val="00926589"/>
    <w:rsid w:val="0092684A"/>
    <w:rsid w:val="00926F58"/>
    <w:rsid w:val="0092702A"/>
    <w:rsid w:val="0092705E"/>
    <w:rsid w:val="00927457"/>
    <w:rsid w:val="00927481"/>
    <w:rsid w:val="009274DB"/>
    <w:rsid w:val="00927A22"/>
    <w:rsid w:val="00927A3A"/>
    <w:rsid w:val="00927C8C"/>
    <w:rsid w:val="009303CA"/>
    <w:rsid w:val="009308D4"/>
    <w:rsid w:val="00930D9B"/>
    <w:rsid w:val="00930E92"/>
    <w:rsid w:val="00931789"/>
    <w:rsid w:val="009317E3"/>
    <w:rsid w:val="009318CD"/>
    <w:rsid w:val="00931ABF"/>
    <w:rsid w:val="00931CB8"/>
    <w:rsid w:val="009322B6"/>
    <w:rsid w:val="009322C6"/>
    <w:rsid w:val="009322DA"/>
    <w:rsid w:val="00932670"/>
    <w:rsid w:val="00932840"/>
    <w:rsid w:val="00932A89"/>
    <w:rsid w:val="00932B2D"/>
    <w:rsid w:val="00932D60"/>
    <w:rsid w:val="0093367B"/>
    <w:rsid w:val="00933757"/>
    <w:rsid w:val="00933A3A"/>
    <w:rsid w:val="00933A83"/>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BEF"/>
    <w:rsid w:val="00940C10"/>
    <w:rsid w:val="00940D07"/>
    <w:rsid w:val="00940F07"/>
    <w:rsid w:val="00940F6D"/>
    <w:rsid w:val="00940FBC"/>
    <w:rsid w:val="00941054"/>
    <w:rsid w:val="00941BBA"/>
    <w:rsid w:val="00941CC0"/>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9F9"/>
    <w:rsid w:val="00943B1A"/>
    <w:rsid w:val="00943B3F"/>
    <w:rsid w:val="00943BF7"/>
    <w:rsid w:val="00943D2F"/>
    <w:rsid w:val="00943DD0"/>
    <w:rsid w:val="009440EC"/>
    <w:rsid w:val="00944395"/>
    <w:rsid w:val="00944474"/>
    <w:rsid w:val="009445DE"/>
    <w:rsid w:val="00944FFA"/>
    <w:rsid w:val="009450D8"/>
    <w:rsid w:val="00945459"/>
    <w:rsid w:val="0094574D"/>
    <w:rsid w:val="009457C1"/>
    <w:rsid w:val="00945EB5"/>
    <w:rsid w:val="0094614D"/>
    <w:rsid w:val="0094659E"/>
    <w:rsid w:val="009465A7"/>
    <w:rsid w:val="00946629"/>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1D9"/>
    <w:rsid w:val="009524D9"/>
    <w:rsid w:val="00952517"/>
    <w:rsid w:val="00952608"/>
    <w:rsid w:val="00952639"/>
    <w:rsid w:val="00952D05"/>
    <w:rsid w:val="00952D5C"/>
    <w:rsid w:val="00952D77"/>
    <w:rsid w:val="00953014"/>
    <w:rsid w:val="0095304D"/>
    <w:rsid w:val="00953375"/>
    <w:rsid w:val="00953452"/>
    <w:rsid w:val="00953596"/>
    <w:rsid w:val="009535F3"/>
    <w:rsid w:val="00953BDF"/>
    <w:rsid w:val="00953ED3"/>
    <w:rsid w:val="00954068"/>
    <w:rsid w:val="00954411"/>
    <w:rsid w:val="009548C9"/>
    <w:rsid w:val="00954DFB"/>
    <w:rsid w:val="00955265"/>
    <w:rsid w:val="00955392"/>
    <w:rsid w:val="0095562E"/>
    <w:rsid w:val="0095598A"/>
    <w:rsid w:val="00955BCC"/>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0ED3"/>
    <w:rsid w:val="00961299"/>
    <w:rsid w:val="00961A31"/>
    <w:rsid w:val="00961CB6"/>
    <w:rsid w:val="00961E15"/>
    <w:rsid w:val="00961F20"/>
    <w:rsid w:val="00962035"/>
    <w:rsid w:val="0096228C"/>
    <w:rsid w:val="0096240E"/>
    <w:rsid w:val="0096249C"/>
    <w:rsid w:val="00962506"/>
    <w:rsid w:val="00962B3E"/>
    <w:rsid w:val="00962D67"/>
    <w:rsid w:val="00963142"/>
    <w:rsid w:val="00963263"/>
    <w:rsid w:val="00963815"/>
    <w:rsid w:val="00963AA8"/>
    <w:rsid w:val="00963D43"/>
    <w:rsid w:val="00963E7A"/>
    <w:rsid w:val="00963EC5"/>
    <w:rsid w:val="00964290"/>
    <w:rsid w:val="009645FD"/>
    <w:rsid w:val="0096468C"/>
    <w:rsid w:val="009646D8"/>
    <w:rsid w:val="009648CF"/>
    <w:rsid w:val="009648EB"/>
    <w:rsid w:val="00964B5C"/>
    <w:rsid w:val="00964FE5"/>
    <w:rsid w:val="00965190"/>
    <w:rsid w:val="00965273"/>
    <w:rsid w:val="00965406"/>
    <w:rsid w:val="009659D4"/>
    <w:rsid w:val="00965A00"/>
    <w:rsid w:val="00965AE5"/>
    <w:rsid w:val="00966762"/>
    <w:rsid w:val="009668E2"/>
    <w:rsid w:val="00966A01"/>
    <w:rsid w:val="00966C9B"/>
    <w:rsid w:val="00966FB9"/>
    <w:rsid w:val="009671BF"/>
    <w:rsid w:val="009672D1"/>
    <w:rsid w:val="00967304"/>
    <w:rsid w:val="0096744C"/>
    <w:rsid w:val="0096744F"/>
    <w:rsid w:val="00967508"/>
    <w:rsid w:val="009675F6"/>
    <w:rsid w:val="009677E9"/>
    <w:rsid w:val="009678CD"/>
    <w:rsid w:val="009679D7"/>
    <w:rsid w:val="00967A5D"/>
    <w:rsid w:val="00967B4D"/>
    <w:rsid w:val="00967E0E"/>
    <w:rsid w:val="0097005D"/>
    <w:rsid w:val="009701A0"/>
    <w:rsid w:val="009701B1"/>
    <w:rsid w:val="0097037E"/>
    <w:rsid w:val="009705C1"/>
    <w:rsid w:val="00970644"/>
    <w:rsid w:val="00970724"/>
    <w:rsid w:val="009708DF"/>
    <w:rsid w:val="00970990"/>
    <w:rsid w:val="00970BE5"/>
    <w:rsid w:val="00970E16"/>
    <w:rsid w:val="00971659"/>
    <w:rsid w:val="009718F6"/>
    <w:rsid w:val="00971E36"/>
    <w:rsid w:val="009720D6"/>
    <w:rsid w:val="009721D8"/>
    <w:rsid w:val="009722CC"/>
    <w:rsid w:val="00972309"/>
    <w:rsid w:val="0097232A"/>
    <w:rsid w:val="00972442"/>
    <w:rsid w:val="0097249E"/>
    <w:rsid w:val="00972D88"/>
    <w:rsid w:val="00972F55"/>
    <w:rsid w:val="009731E2"/>
    <w:rsid w:val="00973895"/>
    <w:rsid w:val="00973917"/>
    <w:rsid w:val="00973A68"/>
    <w:rsid w:val="00973C7C"/>
    <w:rsid w:val="00973E2C"/>
    <w:rsid w:val="00974000"/>
    <w:rsid w:val="00974217"/>
    <w:rsid w:val="00974D02"/>
    <w:rsid w:val="00974E19"/>
    <w:rsid w:val="00974E98"/>
    <w:rsid w:val="00975020"/>
    <w:rsid w:val="009752D0"/>
    <w:rsid w:val="009754EB"/>
    <w:rsid w:val="00975983"/>
    <w:rsid w:val="00975D8B"/>
    <w:rsid w:val="00975E4F"/>
    <w:rsid w:val="00976401"/>
    <w:rsid w:val="009767A9"/>
    <w:rsid w:val="00976BFC"/>
    <w:rsid w:val="00977574"/>
    <w:rsid w:val="00977EFA"/>
    <w:rsid w:val="009800D6"/>
    <w:rsid w:val="0098014F"/>
    <w:rsid w:val="00980D80"/>
    <w:rsid w:val="00980ED8"/>
    <w:rsid w:val="009817CD"/>
    <w:rsid w:val="009817FC"/>
    <w:rsid w:val="0098180B"/>
    <w:rsid w:val="00981AD4"/>
    <w:rsid w:val="00981B72"/>
    <w:rsid w:val="00981C3F"/>
    <w:rsid w:val="00981D0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1AA"/>
    <w:rsid w:val="009842C9"/>
    <w:rsid w:val="0098439A"/>
    <w:rsid w:val="0098463D"/>
    <w:rsid w:val="0098472B"/>
    <w:rsid w:val="00984786"/>
    <w:rsid w:val="00984792"/>
    <w:rsid w:val="009848BF"/>
    <w:rsid w:val="00984A32"/>
    <w:rsid w:val="00984E7F"/>
    <w:rsid w:val="009850F0"/>
    <w:rsid w:val="0098516B"/>
    <w:rsid w:val="0098521A"/>
    <w:rsid w:val="009855E1"/>
    <w:rsid w:val="0098588C"/>
    <w:rsid w:val="00985AB3"/>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ACF"/>
    <w:rsid w:val="00990BD4"/>
    <w:rsid w:val="00990D4F"/>
    <w:rsid w:val="00990D80"/>
    <w:rsid w:val="009915E2"/>
    <w:rsid w:val="0099183C"/>
    <w:rsid w:val="00991FE7"/>
    <w:rsid w:val="00992199"/>
    <w:rsid w:val="00993056"/>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23C"/>
    <w:rsid w:val="00996318"/>
    <w:rsid w:val="00996344"/>
    <w:rsid w:val="0099666E"/>
    <w:rsid w:val="00996762"/>
    <w:rsid w:val="00996A61"/>
    <w:rsid w:val="00996C01"/>
    <w:rsid w:val="00996C6C"/>
    <w:rsid w:val="00996F18"/>
    <w:rsid w:val="0099713F"/>
    <w:rsid w:val="0099714C"/>
    <w:rsid w:val="00997A54"/>
    <w:rsid w:val="00997C9B"/>
    <w:rsid w:val="009A00F3"/>
    <w:rsid w:val="009A0622"/>
    <w:rsid w:val="009A08B5"/>
    <w:rsid w:val="009A0C4A"/>
    <w:rsid w:val="009A0F4F"/>
    <w:rsid w:val="009A0F78"/>
    <w:rsid w:val="009A1158"/>
    <w:rsid w:val="009A1251"/>
    <w:rsid w:val="009A145D"/>
    <w:rsid w:val="009A19F8"/>
    <w:rsid w:val="009A1B0A"/>
    <w:rsid w:val="009A1EE6"/>
    <w:rsid w:val="009A1F55"/>
    <w:rsid w:val="009A2063"/>
    <w:rsid w:val="009A24AC"/>
    <w:rsid w:val="009A26D1"/>
    <w:rsid w:val="009A26F4"/>
    <w:rsid w:val="009A27D8"/>
    <w:rsid w:val="009A2893"/>
    <w:rsid w:val="009A2C1A"/>
    <w:rsid w:val="009A2DF2"/>
    <w:rsid w:val="009A3151"/>
    <w:rsid w:val="009A364A"/>
    <w:rsid w:val="009A3664"/>
    <w:rsid w:val="009A3929"/>
    <w:rsid w:val="009A3A1C"/>
    <w:rsid w:val="009A3D23"/>
    <w:rsid w:val="009A4241"/>
    <w:rsid w:val="009A43BE"/>
    <w:rsid w:val="009A43E5"/>
    <w:rsid w:val="009A4498"/>
    <w:rsid w:val="009A4622"/>
    <w:rsid w:val="009A46E5"/>
    <w:rsid w:val="009A49FD"/>
    <w:rsid w:val="009A4AF1"/>
    <w:rsid w:val="009A5130"/>
    <w:rsid w:val="009A534E"/>
    <w:rsid w:val="009A5379"/>
    <w:rsid w:val="009A57A8"/>
    <w:rsid w:val="009A59D7"/>
    <w:rsid w:val="009A5AA7"/>
    <w:rsid w:val="009A5AC0"/>
    <w:rsid w:val="009A5DEC"/>
    <w:rsid w:val="009A6309"/>
    <w:rsid w:val="009A645E"/>
    <w:rsid w:val="009A6643"/>
    <w:rsid w:val="009A687D"/>
    <w:rsid w:val="009A68FF"/>
    <w:rsid w:val="009A6DAC"/>
    <w:rsid w:val="009A6F3F"/>
    <w:rsid w:val="009A6F5E"/>
    <w:rsid w:val="009A6FF1"/>
    <w:rsid w:val="009A733D"/>
    <w:rsid w:val="009A7717"/>
    <w:rsid w:val="009A77B8"/>
    <w:rsid w:val="009A78FD"/>
    <w:rsid w:val="009A7D01"/>
    <w:rsid w:val="009B0137"/>
    <w:rsid w:val="009B03C2"/>
    <w:rsid w:val="009B0551"/>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7BF"/>
    <w:rsid w:val="009B488D"/>
    <w:rsid w:val="009B48FB"/>
    <w:rsid w:val="009B49C2"/>
    <w:rsid w:val="009B4AFE"/>
    <w:rsid w:val="009B4DB9"/>
    <w:rsid w:val="009B54A6"/>
    <w:rsid w:val="009B56EC"/>
    <w:rsid w:val="009B578E"/>
    <w:rsid w:val="009B59AC"/>
    <w:rsid w:val="009B5A65"/>
    <w:rsid w:val="009B5E13"/>
    <w:rsid w:val="009B616A"/>
    <w:rsid w:val="009B616C"/>
    <w:rsid w:val="009B6429"/>
    <w:rsid w:val="009B6541"/>
    <w:rsid w:val="009B6CA2"/>
    <w:rsid w:val="009B717D"/>
    <w:rsid w:val="009B731B"/>
    <w:rsid w:val="009B73A5"/>
    <w:rsid w:val="009B73DB"/>
    <w:rsid w:val="009B757D"/>
    <w:rsid w:val="009B780D"/>
    <w:rsid w:val="009B7B0A"/>
    <w:rsid w:val="009C00AD"/>
    <w:rsid w:val="009C0669"/>
    <w:rsid w:val="009C0737"/>
    <w:rsid w:val="009C081B"/>
    <w:rsid w:val="009C0877"/>
    <w:rsid w:val="009C0B53"/>
    <w:rsid w:val="009C0D24"/>
    <w:rsid w:val="009C1027"/>
    <w:rsid w:val="009C10CC"/>
    <w:rsid w:val="009C1113"/>
    <w:rsid w:val="009C1137"/>
    <w:rsid w:val="009C1221"/>
    <w:rsid w:val="009C154B"/>
    <w:rsid w:val="009C1593"/>
    <w:rsid w:val="009C15AB"/>
    <w:rsid w:val="009C1717"/>
    <w:rsid w:val="009C1997"/>
    <w:rsid w:val="009C1A4B"/>
    <w:rsid w:val="009C1FE5"/>
    <w:rsid w:val="009C217C"/>
    <w:rsid w:val="009C269F"/>
    <w:rsid w:val="009C27C9"/>
    <w:rsid w:val="009C2CB2"/>
    <w:rsid w:val="009C346C"/>
    <w:rsid w:val="009C361A"/>
    <w:rsid w:val="009C37F3"/>
    <w:rsid w:val="009C3FCB"/>
    <w:rsid w:val="009C418D"/>
    <w:rsid w:val="009C436B"/>
    <w:rsid w:val="009C4426"/>
    <w:rsid w:val="009C464B"/>
    <w:rsid w:val="009C4893"/>
    <w:rsid w:val="009C4AF6"/>
    <w:rsid w:val="009C4B1A"/>
    <w:rsid w:val="009C4B2B"/>
    <w:rsid w:val="009C4D10"/>
    <w:rsid w:val="009C4D64"/>
    <w:rsid w:val="009C4E28"/>
    <w:rsid w:val="009C55AE"/>
    <w:rsid w:val="009C5911"/>
    <w:rsid w:val="009C59D7"/>
    <w:rsid w:val="009C5AF6"/>
    <w:rsid w:val="009C5BFD"/>
    <w:rsid w:val="009C5CB0"/>
    <w:rsid w:val="009C60B5"/>
    <w:rsid w:val="009C6162"/>
    <w:rsid w:val="009C661A"/>
    <w:rsid w:val="009C6646"/>
    <w:rsid w:val="009C67B7"/>
    <w:rsid w:val="009C6A3C"/>
    <w:rsid w:val="009C6CA6"/>
    <w:rsid w:val="009C6E00"/>
    <w:rsid w:val="009C7976"/>
    <w:rsid w:val="009C7BC4"/>
    <w:rsid w:val="009C7D79"/>
    <w:rsid w:val="009C7E18"/>
    <w:rsid w:val="009D03CF"/>
    <w:rsid w:val="009D0490"/>
    <w:rsid w:val="009D06F8"/>
    <w:rsid w:val="009D0995"/>
    <w:rsid w:val="009D0C1E"/>
    <w:rsid w:val="009D0E9D"/>
    <w:rsid w:val="009D1151"/>
    <w:rsid w:val="009D122D"/>
    <w:rsid w:val="009D154B"/>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A64"/>
    <w:rsid w:val="009D3CE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250"/>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F1"/>
    <w:rsid w:val="009D7AEA"/>
    <w:rsid w:val="009D7F8D"/>
    <w:rsid w:val="009E002E"/>
    <w:rsid w:val="009E0031"/>
    <w:rsid w:val="009E0268"/>
    <w:rsid w:val="009E0A50"/>
    <w:rsid w:val="009E0A63"/>
    <w:rsid w:val="009E0B01"/>
    <w:rsid w:val="009E0D9F"/>
    <w:rsid w:val="009E1189"/>
    <w:rsid w:val="009E1302"/>
    <w:rsid w:val="009E130A"/>
    <w:rsid w:val="009E134C"/>
    <w:rsid w:val="009E16C2"/>
    <w:rsid w:val="009E1812"/>
    <w:rsid w:val="009E1942"/>
    <w:rsid w:val="009E1BEE"/>
    <w:rsid w:val="009E1C32"/>
    <w:rsid w:val="009E1EFB"/>
    <w:rsid w:val="009E1F65"/>
    <w:rsid w:val="009E29EC"/>
    <w:rsid w:val="009E2B50"/>
    <w:rsid w:val="009E2D9F"/>
    <w:rsid w:val="009E2EFC"/>
    <w:rsid w:val="009E2FDD"/>
    <w:rsid w:val="009E339B"/>
    <w:rsid w:val="009E3555"/>
    <w:rsid w:val="009E3577"/>
    <w:rsid w:val="009E36F3"/>
    <w:rsid w:val="009E3752"/>
    <w:rsid w:val="009E3834"/>
    <w:rsid w:val="009E3AF6"/>
    <w:rsid w:val="009E4353"/>
    <w:rsid w:val="009E4420"/>
    <w:rsid w:val="009E47E5"/>
    <w:rsid w:val="009E49F1"/>
    <w:rsid w:val="009E522A"/>
    <w:rsid w:val="009E5692"/>
    <w:rsid w:val="009E5C38"/>
    <w:rsid w:val="009E5CB4"/>
    <w:rsid w:val="009E6017"/>
    <w:rsid w:val="009E689B"/>
    <w:rsid w:val="009E6CD9"/>
    <w:rsid w:val="009E6E59"/>
    <w:rsid w:val="009E6FDF"/>
    <w:rsid w:val="009E7082"/>
    <w:rsid w:val="009E73DE"/>
    <w:rsid w:val="009E75DE"/>
    <w:rsid w:val="009E790D"/>
    <w:rsid w:val="009E7976"/>
    <w:rsid w:val="009E7AF5"/>
    <w:rsid w:val="009E7B65"/>
    <w:rsid w:val="009E7CA8"/>
    <w:rsid w:val="009E7F1D"/>
    <w:rsid w:val="009E7FE8"/>
    <w:rsid w:val="009F007C"/>
    <w:rsid w:val="009F01AA"/>
    <w:rsid w:val="009F024F"/>
    <w:rsid w:val="009F0253"/>
    <w:rsid w:val="009F0448"/>
    <w:rsid w:val="009F04F2"/>
    <w:rsid w:val="009F0585"/>
    <w:rsid w:val="009F05BD"/>
    <w:rsid w:val="009F07C9"/>
    <w:rsid w:val="009F0F1A"/>
    <w:rsid w:val="009F1276"/>
    <w:rsid w:val="009F12C0"/>
    <w:rsid w:val="009F1371"/>
    <w:rsid w:val="009F14E0"/>
    <w:rsid w:val="009F16CB"/>
    <w:rsid w:val="009F1728"/>
    <w:rsid w:val="009F191F"/>
    <w:rsid w:val="009F1948"/>
    <w:rsid w:val="009F1F72"/>
    <w:rsid w:val="009F2168"/>
    <w:rsid w:val="009F226A"/>
    <w:rsid w:val="009F22CA"/>
    <w:rsid w:val="009F2699"/>
    <w:rsid w:val="009F279E"/>
    <w:rsid w:val="009F282A"/>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2"/>
    <w:rsid w:val="009F5B74"/>
    <w:rsid w:val="009F5CDC"/>
    <w:rsid w:val="009F5D77"/>
    <w:rsid w:val="009F5F4B"/>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8A8"/>
    <w:rsid w:val="00A00949"/>
    <w:rsid w:val="00A00F05"/>
    <w:rsid w:val="00A013F7"/>
    <w:rsid w:val="00A015DA"/>
    <w:rsid w:val="00A016F0"/>
    <w:rsid w:val="00A01740"/>
    <w:rsid w:val="00A01B5C"/>
    <w:rsid w:val="00A01DF2"/>
    <w:rsid w:val="00A01E1A"/>
    <w:rsid w:val="00A01FC8"/>
    <w:rsid w:val="00A01FF0"/>
    <w:rsid w:val="00A020D1"/>
    <w:rsid w:val="00A02E73"/>
    <w:rsid w:val="00A0303D"/>
    <w:rsid w:val="00A0330C"/>
    <w:rsid w:val="00A03C4D"/>
    <w:rsid w:val="00A03EDD"/>
    <w:rsid w:val="00A0420A"/>
    <w:rsid w:val="00A0427D"/>
    <w:rsid w:val="00A042F6"/>
    <w:rsid w:val="00A043BA"/>
    <w:rsid w:val="00A0490B"/>
    <w:rsid w:val="00A0503D"/>
    <w:rsid w:val="00A0504C"/>
    <w:rsid w:val="00A05292"/>
    <w:rsid w:val="00A054B8"/>
    <w:rsid w:val="00A0574E"/>
    <w:rsid w:val="00A05772"/>
    <w:rsid w:val="00A05794"/>
    <w:rsid w:val="00A05DAD"/>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1F"/>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CF2"/>
    <w:rsid w:val="00A20E25"/>
    <w:rsid w:val="00A20EB8"/>
    <w:rsid w:val="00A20EE8"/>
    <w:rsid w:val="00A20FB5"/>
    <w:rsid w:val="00A2116E"/>
    <w:rsid w:val="00A21313"/>
    <w:rsid w:val="00A21389"/>
    <w:rsid w:val="00A21415"/>
    <w:rsid w:val="00A21441"/>
    <w:rsid w:val="00A21A0D"/>
    <w:rsid w:val="00A21A37"/>
    <w:rsid w:val="00A21A94"/>
    <w:rsid w:val="00A22112"/>
    <w:rsid w:val="00A22446"/>
    <w:rsid w:val="00A224CF"/>
    <w:rsid w:val="00A22805"/>
    <w:rsid w:val="00A228D1"/>
    <w:rsid w:val="00A22A11"/>
    <w:rsid w:val="00A22D36"/>
    <w:rsid w:val="00A22E84"/>
    <w:rsid w:val="00A22F75"/>
    <w:rsid w:val="00A23061"/>
    <w:rsid w:val="00A230B7"/>
    <w:rsid w:val="00A23660"/>
    <w:rsid w:val="00A23799"/>
    <w:rsid w:val="00A23A8A"/>
    <w:rsid w:val="00A23C09"/>
    <w:rsid w:val="00A23C5D"/>
    <w:rsid w:val="00A240F5"/>
    <w:rsid w:val="00A244C6"/>
    <w:rsid w:val="00A245B2"/>
    <w:rsid w:val="00A24945"/>
    <w:rsid w:val="00A24B90"/>
    <w:rsid w:val="00A24BCB"/>
    <w:rsid w:val="00A25274"/>
    <w:rsid w:val="00A2536C"/>
    <w:rsid w:val="00A25466"/>
    <w:rsid w:val="00A254AE"/>
    <w:rsid w:val="00A25502"/>
    <w:rsid w:val="00A259D2"/>
    <w:rsid w:val="00A259EF"/>
    <w:rsid w:val="00A25F91"/>
    <w:rsid w:val="00A260D0"/>
    <w:rsid w:val="00A2662E"/>
    <w:rsid w:val="00A267DF"/>
    <w:rsid w:val="00A268AE"/>
    <w:rsid w:val="00A26A32"/>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D92"/>
    <w:rsid w:val="00A31FCF"/>
    <w:rsid w:val="00A324F2"/>
    <w:rsid w:val="00A326AD"/>
    <w:rsid w:val="00A32734"/>
    <w:rsid w:val="00A32B35"/>
    <w:rsid w:val="00A333B8"/>
    <w:rsid w:val="00A33C92"/>
    <w:rsid w:val="00A33CCE"/>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957"/>
    <w:rsid w:val="00A36A1F"/>
    <w:rsid w:val="00A36C2D"/>
    <w:rsid w:val="00A36CEB"/>
    <w:rsid w:val="00A36D78"/>
    <w:rsid w:val="00A36F95"/>
    <w:rsid w:val="00A37190"/>
    <w:rsid w:val="00A372DB"/>
    <w:rsid w:val="00A37856"/>
    <w:rsid w:val="00A37AD6"/>
    <w:rsid w:val="00A400FB"/>
    <w:rsid w:val="00A402C0"/>
    <w:rsid w:val="00A40AAD"/>
    <w:rsid w:val="00A40B01"/>
    <w:rsid w:val="00A40B48"/>
    <w:rsid w:val="00A40DD0"/>
    <w:rsid w:val="00A41386"/>
    <w:rsid w:val="00A413F1"/>
    <w:rsid w:val="00A41B34"/>
    <w:rsid w:val="00A41C9B"/>
    <w:rsid w:val="00A41F4F"/>
    <w:rsid w:val="00A42011"/>
    <w:rsid w:val="00A42714"/>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923"/>
    <w:rsid w:val="00A44A63"/>
    <w:rsid w:val="00A44CEB"/>
    <w:rsid w:val="00A44EFB"/>
    <w:rsid w:val="00A452C8"/>
    <w:rsid w:val="00A45B51"/>
    <w:rsid w:val="00A45D1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88D"/>
    <w:rsid w:val="00A50EA8"/>
    <w:rsid w:val="00A51312"/>
    <w:rsid w:val="00A514B4"/>
    <w:rsid w:val="00A5168B"/>
    <w:rsid w:val="00A517B2"/>
    <w:rsid w:val="00A52180"/>
    <w:rsid w:val="00A52BE2"/>
    <w:rsid w:val="00A52C81"/>
    <w:rsid w:val="00A52CBB"/>
    <w:rsid w:val="00A534D5"/>
    <w:rsid w:val="00A5359C"/>
    <w:rsid w:val="00A535B5"/>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D41"/>
    <w:rsid w:val="00A5722B"/>
    <w:rsid w:val="00A572D6"/>
    <w:rsid w:val="00A5741E"/>
    <w:rsid w:val="00A576E5"/>
    <w:rsid w:val="00A57A10"/>
    <w:rsid w:val="00A57AF2"/>
    <w:rsid w:val="00A57BDC"/>
    <w:rsid w:val="00A57DD8"/>
    <w:rsid w:val="00A60157"/>
    <w:rsid w:val="00A6016C"/>
    <w:rsid w:val="00A602A6"/>
    <w:rsid w:val="00A60476"/>
    <w:rsid w:val="00A605C9"/>
    <w:rsid w:val="00A60930"/>
    <w:rsid w:val="00A609E8"/>
    <w:rsid w:val="00A60C47"/>
    <w:rsid w:val="00A612C3"/>
    <w:rsid w:val="00A619FA"/>
    <w:rsid w:val="00A61CCE"/>
    <w:rsid w:val="00A61DB6"/>
    <w:rsid w:val="00A61F85"/>
    <w:rsid w:val="00A6236A"/>
    <w:rsid w:val="00A6279F"/>
    <w:rsid w:val="00A62CDE"/>
    <w:rsid w:val="00A630AE"/>
    <w:rsid w:val="00A635D3"/>
    <w:rsid w:val="00A638AA"/>
    <w:rsid w:val="00A63B9D"/>
    <w:rsid w:val="00A63DD6"/>
    <w:rsid w:val="00A6427C"/>
    <w:rsid w:val="00A64378"/>
    <w:rsid w:val="00A64404"/>
    <w:rsid w:val="00A644C4"/>
    <w:rsid w:val="00A6454E"/>
    <w:rsid w:val="00A64735"/>
    <w:rsid w:val="00A648D6"/>
    <w:rsid w:val="00A64974"/>
    <w:rsid w:val="00A64A6A"/>
    <w:rsid w:val="00A64BBD"/>
    <w:rsid w:val="00A64E9B"/>
    <w:rsid w:val="00A65125"/>
    <w:rsid w:val="00A65379"/>
    <w:rsid w:val="00A65394"/>
    <w:rsid w:val="00A657BA"/>
    <w:rsid w:val="00A657F2"/>
    <w:rsid w:val="00A65ADD"/>
    <w:rsid w:val="00A65D36"/>
    <w:rsid w:val="00A65E3E"/>
    <w:rsid w:val="00A65F29"/>
    <w:rsid w:val="00A66167"/>
    <w:rsid w:val="00A6625B"/>
    <w:rsid w:val="00A669D7"/>
    <w:rsid w:val="00A66ACD"/>
    <w:rsid w:val="00A66B0A"/>
    <w:rsid w:val="00A66F2C"/>
    <w:rsid w:val="00A670A0"/>
    <w:rsid w:val="00A670A6"/>
    <w:rsid w:val="00A67298"/>
    <w:rsid w:val="00A67AFA"/>
    <w:rsid w:val="00A67BE2"/>
    <w:rsid w:val="00A67C1F"/>
    <w:rsid w:val="00A67C25"/>
    <w:rsid w:val="00A67C63"/>
    <w:rsid w:val="00A67C9B"/>
    <w:rsid w:val="00A67DA5"/>
    <w:rsid w:val="00A701B3"/>
    <w:rsid w:val="00A701CA"/>
    <w:rsid w:val="00A701E2"/>
    <w:rsid w:val="00A701F2"/>
    <w:rsid w:val="00A704FE"/>
    <w:rsid w:val="00A705CD"/>
    <w:rsid w:val="00A70616"/>
    <w:rsid w:val="00A706C4"/>
    <w:rsid w:val="00A709EA"/>
    <w:rsid w:val="00A70D15"/>
    <w:rsid w:val="00A70E48"/>
    <w:rsid w:val="00A710DE"/>
    <w:rsid w:val="00A711F0"/>
    <w:rsid w:val="00A7124A"/>
    <w:rsid w:val="00A71358"/>
    <w:rsid w:val="00A713FA"/>
    <w:rsid w:val="00A714A2"/>
    <w:rsid w:val="00A715C3"/>
    <w:rsid w:val="00A7190F"/>
    <w:rsid w:val="00A721FB"/>
    <w:rsid w:val="00A725CE"/>
    <w:rsid w:val="00A72813"/>
    <w:rsid w:val="00A72BAC"/>
    <w:rsid w:val="00A72C84"/>
    <w:rsid w:val="00A72F05"/>
    <w:rsid w:val="00A7306C"/>
    <w:rsid w:val="00A730B7"/>
    <w:rsid w:val="00A73120"/>
    <w:rsid w:val="00A7319A"/>
    <w:rsid w:val="00A7347E"/>
    <w:rsid w:val="00A73BD7"/>
    <w:rsid w:val="00A73C1B"/>
    <w:rsid w:val="00A74095"/>
    <w:rsid w:val="00A745AF"/>
    <w:rsid w:val="00A74C32"/>
    <w:rsid w:val="00A74E48"/>
    <w:rsid w:val="00A74F87"/>
    <w:rsid w:val="00A759DB"/>
    <w:rsid w:val="00A7603A"/>
    <w:rsid w:val="00A764BC"/>
    <w:rsid w:val="00A7693D"/>
    <w:rsid w:val="00A76CB8"/>
    <w:rsid w:val="00A77447"/>
    <w:rsid w:val="00A775BC"/>
    <w:rsid w:val="00A77A3A"/>
    <w:rsid w:val="00A77C91"/>
    <w:rsid w:val="00A77CB0"/>
    <w:rsid w:val="00A800CF"/>
    <w:rsid w:val="00A80204"/>
    <w:rsid w:val="00A802CC"/>
    <w:rsid w:val="00A803A2"/>
    <w:rsid w:val="00A8045E"/>
    <w:rsid w:val="00A80568"/>
    <w:rsid w:val="00A807CD"/>
    <w:rsid w:val="00A809D7"/>
    <w:rsid w:val="00A8123B"/>
    <w:rsid w:val="00A8133D"/>
    <w:rsid w:val="00A81817"/>
    <w:rsid w:val="00A81C9A"/>
    <w:rsid w:val="00A81F59"/>
    <w:rsid w:val="00A81FF6"/>
    <w:rsid w:val="00A820DB"/>
    <w:rsid w:val="00A821DD"/>
    <w:rsid w:val="00A829F9"/>
    <w:rsid w:val="00A82ACF"/>
    <w:rsid w:val="00A82FB1"/>
    <w:rsid w:val="00A831DA"/>
    <w:rsid w:val="00A835C0"/>
    <w:rsid w:val="00A83958"/>
    <w:rsid w:val="00A83A5E"/>
    <w:rsid w:val="00A83ADF"/>
    <w:rsid w:val="00A83DCA"/>
    <w:rsid w:val="00A83FC8"/>
    <w:rsid w:val="00A841DC"/>
    <w:rsid w:val="00A84476"/>
    <w:rsid w:val="00A8464B"/>
    <w:rsid w:val="00A84D59"/>
    <w:rsid w:val="00A84EFF"/>
    <w:rsid w:val="00A85277"/>
    <w:rsid w:val="00A854A6"/>
    <w:rsid w:val="00A8551D"/>
    <w:rsid w:val="00A858A6"/>
    <w:rsid w:val="00A85947"/>
    <w:rsid w:val="00A85F4D"/>
    <w:rsid w:val="00A85F76"/>
    <w:rsid w:val="00A86055"/>
    <w:rsid w:val="00A8608A"/>
    <w:rsid w:val="00A86187"/>
    <w:rsid w:val="00A863C7"/>
    <w:rsid w:val="00A866C5"/>
    <w:rsid w:val="00A866ED"/>
    <w:rsid w:val="00A86881"/>
    <w:rsid w:val="00A868D9"/>
    <w:rsid w:val="00A86A4A"/>
    <w:rsid w:val="00A86BB7"/>
    <w:rsid w:val="00A86CB0"/>
    <w:rsid w:val="00A87035"/>
    <w:rsid w:val="00A87520"/>
    <w:rsid w:val="00A87F94"/>
    <w:rsid w:val="00A87FB1"/>
    <w:rsid w:val="00A9031A"/>
    <w:rsid w:val="00A90634"/>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5FA"/>
    <w:rsid w:val="00A93A12"/>
    <w:rsid w:val="00A93B45"/>
    <w:rsid w:val="00A93B4B"/>
    <w:rsid w:val="00A93C34"/>
    <w:rsid w:val="00A93EE3"/>
    <w:rsid w:val="00A94044"/>
    <w:rsid w:val="00A9459B"/>
    <w:rsid w:val="00A94DB7"/>
    <w:rsid w:val="00A94EB1"/>
    <w:rsid w:val="00A953BD"/>
    <w:rsid w:val="00A957F5"/>
    <w:rsid w:val="00A96045"/>
    <w:rsid w:val="00A96222"/>
    <w:rsid w:val="00A9668C"/>
    <w:rsid w:val="00A96DEA"/>
    <w:rsid w:val="00A96F70"/>
    <w:rsid w:val="00A973FB"/>
    <w:rsid w:val="00A97575"/>
    <w:rsid w:val="00A978FE"/>
    <w:rsid w:val="00A9798E"/>
    <w:rsid w:val="00A97A47"/>
    <w:rsid w:val="00A97B76"/>
    <w:rsid w:val="00A97F9C"/>
    <w:rsid w:val="00AA02C5"/>
    <w:rsid w:val="00AA0341"/>
    <w:rsid w:val="00AA05F1"/>
    <w:rsid w:val="00AA0AC9"/>
    <w:rsid w:val="00AA0B3A"/>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CE1"/>
    <w:rsid w:val="00AA4FD0"/>
    <w:rsid w:val="00AA5CDB"/>
    <w:rsid w:val="00AA6072"/>
    <w:rsid w:val="00AA637D"/>
    <w:rsid w:val="00AA66D4"/>
    <w:rsid w:val="00AA671C"/>
    <w:rsid w:val="00AA6D7F"/>
    <w:rsid w:val="00AA6E57"/>
    <w:rsid w:val="00AA6EDB"/>
    <w:rsid w:val="00AA7606"/>
    <w:rsid w:val="00AA767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4C"/>
    <w:rsid w:val="00AB3A8D"/>
    <w:rsid w:val="00AB3C9B"/>
    <w:rsid w:val="00AB41F7"/>
    <w:rsid w:val="00AB426A"/>
    <w:rsid w:val="00AB43BC"/>
    <w:rsid w:val="00AB440D"/>
    <w:rsid w:val="00AB48A2"/>
    <w:rsid w:val="00AB4A6D"/>
    <w:rsid w:val="00AB4EA1"/>
    <w:rsid w:val="00AB4F73"/>
    <w:rsid w:val="00AB5143"/>
    <w:rsid w:val="00AB5AC8"/>
    <w:rsid w:val="00AB606F"/>
    <w:rsid w:val="00AB6199"/>
    <w:rsid w:val="00AB625C"/>
    <w:rsid w:val="00AB6341"/>
    <w:rsid w:val="00AB6382"/>
    <w:rsid w:val="00AB6504"/>
    <w:rsid w:val="00AB6882"/>
    <w:rsid w:val="00AB68E1"/>
    <w:rsid w:val="00AB695D"/>
    <w:rsid w:val="00AB699A"/>
    <w:rsid w:val="00AB6A4B"/>
    <w:rsid w:val="00AB7038"/>
    <w:rsid w:val="00AB7055"/>
    <w:rsid w:val="00AB70A2"/>
    <w:rsid w:val="00AB73F8"/>
    <w:rsid w:val="00AB744F"/>
    <w:rsid w:val="00AB75CE"/>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3D3"/>
    <w:rsid w:val="00AC2433"/>
    <w:rsid w:val="00AC2631"/>
    <w:rsid w:val="00AC27E8"/>
    <w:rsid w:val="00AC2BAF"/>
    <w:rsid w:val="00AC2F1A"/>
    <w:rsid w:val="00AC357B"/>
    <w:rsid w:val="00AC373D"/>
    <w:rsid w:val="00AC3850"/>
    <w:rsid w:val="00AC3CF7"/>
    <w:rsid w:val="00AC3D70"/>
    <w:rsid w:val="00AC3DC9"/>
    <w:rsid w:val="00AC418E"/>
    <w:rsid w:val="00AC4444"/>
    <w:rsid w:val="00AC45E1"/>
    <w:rsid w:val="00AC4BF1"/>
    <w:rsid w:val="00AC4F39"/>
    <w:rsid w:val="00AC533B"/>
    <w:rsid w:val="00AC561E"/>
    <w:rsid w:val="00AC5D6A"/>
    <w:rsid w:val="00AC602E"/>
    <w:rsid w:val="00AC60D8"/>
    <w:rsid w:val="00AC660F"/>
    <w:rsid w:val="00AC668D"/>
    <w:rsid w:val="00AC6C35"/>
    <w:rsid w:val="00AC6CA4"/>
    <w:rsid w:val="00AC6CB6"/>
    <w:rsid w:val="00AC706D"/>
    <w:rsid w:val="00AC7399"/>
    <w:rsid w:val="00AC76D9"/>
    <w:rsid w:val="00AC7A7B"/>
    <w:rsid w:val="00AC7AE3"/>
    <w:rsid w:val="00AD03F4"/>
    <w:rsid w:val="00AD0736"/>
    <w:rsid w:val="00AD07F0"/>
    <w:rsid w:val="00AD081E"/>
    <w:rsid w:val="00AD0C5A"/>
    <w:rsid w:val="00AD0CB1"/>
    <w:rsid w:val="00AD0D89"/>
    <w:rsid w:val="00AD1019"/>
    <w:rsid w:val="00AD1161"/>
    <w:rsid w:val="00AD1553"/>
    <w:rsid w:val="00AD1641"/>
    <w:rsid w:val="00AD1737"/>
    <w:rsid w:val="00AD1A0D"/>
    <w:rsid w:val="00AD1C85"/>
    <w:rsid w:val="00AD1E3D"/>
    <w:rsid w:val="00AD246E"/>
    <w:rsid w:val="00AD2839"/>
    <w:rsid w:val="00AD2F0E"/>
    <w:rsid w:val="00AD2FF5"/>
    <w:rsid w:val="00AD354D"/>
    <w:rsid w:val="00AD3769"/>
    <w:rsid w:val="00AD3844"/>
    <w:rsid w:val="00AD39CE"/>
    <w:rsid w:val="00AD3AC7"/>
    <w:rsid w:val="00AD429C"/>
    <w:rsid w:val="00AD43DB"/>
    <w:rsid w:val="00AD44BF"/>
    <w:rsid w:val="00AD5222"/>
    <w:rsid w:val="00AD5520"/>
    <w:rsid w:val="00AD5ADC"/>
    <w:rsid w:val="00AD5B84"/>
    <w:rsid w:val="00AD5C2A"/>
    <w:rsid w:val="00AD61BA"/>
    <w:rsid w:val="00AD61D9"/>
    <w:rsid w:val="00AD65A7"/>
    <w:rsid w:val="00AD65E1"/>
    <w:rsid w:val="00AD6CB2"/>
    <w:rsid w:val="00AD6F48"/>
    <w:rsid w:val="00AD714F"/>
    <w:rsid w:val="00AD7165"/>
    <w:rsid w:val="00AD7438"/>
    <w:rsid w:val="00AD769D"/>
    <w:rsid w:val="00AD76E1"/>
    <w:rsid w:val="00AD79CE"/>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A91"/>
    <w:rsid w:val="00AE2BAB"/>
    <w:rsid w:val="00AE2D58"/>
    <w:rsid w:val="00AE325C"/>
    <w:rsid w:val="00AE381D"/>
    <w:rsid w:val="00AE3C5C"/>
    <w:rsid w:val="00AE3E14"/>
    <w:rsid w:val="00AE3F77"/>
    <w:rsid w:val="00AE4425"/>
    <w:rsid w:val="00AE4557"/>
    <w:rsid w:val="00AE4715"/>
    <w:rsid w:val="00AE4D6E"/>
    <w:rsid w:val="00AE4E3E"/>
    <w:rsid w:val="00AE58E8"/>
    <w:rsid w:val="00AE5AB2"/>
    <w:rsid w:val="00AE5C2A"/>
    <w:rsid w:val="00AE5C4C"/>
    <w:rsid w:val="00AE5E40"/>
    <w:rsid w:val="00AE5FD4"/>
    <w:rsid w:val="00AE5FEF"/>
    <w:rsid w:val="00AE70B8"/>
    <w:rsid w:val="00AE71DF"/>
    <w:rsid w:val="00AE7C36"/>
    <w:rsid w:val="00AE7C4C"/>
    <w:rsid w:val="00AE7CEE"/>
    <w:rsid w:val="00AE7D60"/>
    <w:rsid w:val="00AE7E92"/>
    <w:rsid w:val="00AF008A"/>
    <w:rsid w:val="00AF0481"/>
    <w:rsid w:val="00AF07E2"/>
    <w:rsid w:val="00AF0820"/>
    <w:rsid w:val="00AF0848"/>
    <w:rsid w:val="00AF0A8E"/>
    <w:rsid w:val="00AF0C0C"/>
    <w:rsid w:val="00AF0D53"/>
    <w:rsid w:val="00AF0D6F"/>
    <w:rsid w:val="00AF0EBF"/>
    <w:rsid w:val="00AF1305"/>
    <w:rsid w:val="00AF1376"/>
    <w:rsid w:val="00AF18C5"/>
    <w:rsid w:val="00AF18E5"/>
    <w:rsid w:val="00AF1DFD"/>
    <w:rsid w:val="00AF1E5C"/>
    <w:rsid w:val="00AF219F"/>
    <w:rsid w:val="00AF24BC"/>
    <w:rsid w:val="00AF25BA"/>
    <w:rsid w:val="00AF2B0C"/>
    <w:rsid w:val="00AF2E1B"/>
    <w:rsid w:val="00AF329A"/>
    <w:rsid w:val="00AF34A6"/>
    <w:rsid w:val="00AF34A8"/>
    <w:rsid w:val="00AF37E4"/>
    <w:rsid w:val="00AF38EC"/>
    <w:rsid w:val="00AF39CC"/>
    <w:rsid w:val="00AF3B08"/>
    <w:rsid w:val="00AF3B2C"/>
    <w:rsid w:val="00AF3B9C"/>
    <w:rsid w:val="00AF3D6A"/>
    <w:rsid w:val="00AF3FA6"/>
    <w:rsid w:val="00AF3FEA"/>
    <w:rsid w:val="00AF42B2"/>
    <w:rsid w:val="00AF461F"/>
    <w:rsid w:val="00AF46FD"/>
    <w:rsid w:val="00AF475F"/>
    <w:rsid w:val="00AF494A"/>
    <w:rsid w:val="00AF4B10"/>
    <w:rsid w:val="00AF4D1E"/>
    <w:rsid w:val="00AF50DB"/>
    <w:rsid w:val="00AF534C"/>
    <w:rsid w:val="00AF5350"/>
    <w:rsid w:val="00AF53DE"/>
    <w:rsid w:val="00AF57C2"/>
    <w:rsid w:val="00AF5BD9"/>
    <w:rsid w:val="00AF61A1"/>
    <w:rsid w:val="00AF622F"/>
    <w:rsid w:val="00AF64A6"/>
    <w:rsid w:val="00AF6973"/>
    <w:rsid w:val="00AF6994"/>
    <w:rsid w:val="00AF6B97"/>
    <w:rsid w:val="00AF716C"/>
    <w:rsid w:val="00AF785D"/>
    <w:rsid w:val="00AF7894"/>
    <w:rsid w:val="00AF798C"/>
    <w:rsid w:val="00AF7A78"/>
    <w:rsid w:val="00AF7C93"/>
    <w:rsid w:val="00AF7D2D"/>
    <w:rsid w:val="00B0042C"/>
    <w:rsid w:val="00B007F8"/>
    <w:rsid w:val="00B009F1"/>
    <w:rsid w:val="00B00B46"/>
    <w:rsid w:val="00B00BCE"/>
    <w:rsid w:val="00B016F3"/>
    <w:rsid w:val="00B01A94"/>
    <w:rsid w:val="00B01BBE"/>
    <w:rsid w:val="00B01F95"/>
    <w:rsid w:val="00B0278A"/>
    <w:rsid w:val="00B02A72"/>
    <w:rsid w:val="00B02F3B"/>
    <w:rsid w:val="00B0315B"/>
    <w:rsid w:val="00B034C4"/>
    <w:rsid w:val="00B03E4C"/>
    <w:rsid w:val="00B03F02"/>
    <w:rsid w:val="00B040FA"/>
    <w:rsid w:val="00B04373"/>
    <w:rsid w:val="00B047D7"/>
    <w:rsid w:val="00B04C40"/>
    <w:rsid w:val="00B04CB1"/>
    <w:rsid w:val="00B0505D"/>
    <w:rsid w:val="00B053C6"/>
    <w:rsid w:val="00B05907"/>
    <w:rsid w:val="00B05C2B"/>
    <w:rsid w:val="00B05C95"/>
    <w:rsid w:val="00B0648A"/>
    <w:rsid w:val="00B069BB"/>
    <w:rsid w:val="00B06F2E"/>
    <w:rsid w:val="00B07080"/>
    <w:rsid w:val="00B0708C"/>
    <w:rsid w:val="00B0735C"/>
    <w:rsid w:val="00B07583"/>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BF2"/>
    <w:rsid w:val="00B11D63"/>
    <w:rsid w:val="00B11ECD"/>
    <w:rsid w:val="00B1230B"/>
    <w:rsid w:val="00B123F8"/>
    <w:rsid w:val="00B12483"/>
    <w:rsid w:val="00B127FB"/>
    <w:rsid w:val="00B12B6E"/>
    <w:rsid w:val="00B12C21"/>
    <w:rsid w:val="00B136FE"/>
    <w:rsid w:val="00B13721"/>
    <w:rsid w:val="00B1382C"/>
    <w:rsid w:val="00B1384E"/>
    <w:rsid w:val="00B1396A"/>
    <w:rsid w:val="00B13C1A"/>
    <w:rsid w:val="00B13DF5"/>
    <w:rsid w:val="00B1436F"/>
    <w:rsid w:val="00B14A27"/>
    <w:rsid w:val="00B14A85"/>
    <w:rsid w:val="00B15111"/>
    <w:rsid w:val="00B1567E"/>
    <w:rsid w:val="00B1583A"/>
    <w:rsid w:val="00B15A12"/>
    <w:rsid w:val="00B15AFA"/>
    <w:rsid w:val="00B15C5B"/>
    <w:rsid w:val="00B15EB1"/>
    <w:rsid w:val="00B16132"/>
    <w:rsid w:val="00B1622D"/>
    <w:rsid w:val="00B16300"/>
    <w:rsid w:val="00B16414"/>
    <w:rsid w:val="00B16CF8"/>
    <w:rsid w:val="00B16DEF"/>
    <w:rsid w:val="00B16E6C"/>
    <w:rsid w:val="00B17438"/>
    <w:rsid w:val="00B17457"/>
    <w:rsid w:val="00B17500"/>
    <w:rsid w:val="00B1762F"/>
    <w:rsid w:val="00B17EF9"/>
    <w:rsid w:val="00B203F1"/>
    <w:rsid w:val="00B206AB"/>
    <w:rsid w:val="00B20A92"/>
    <w:rsid w:val="00B20ACA"/>
    <w:rsid w:val="00B21501"/>
    <w:rsid w:val="00B21603"/>
    <w:rsid w:val="00B21A54"/>
    <w:rsid w:val="00B21EF6"/>
    <w:rsid w:val="00B228F5"/>
    <w:rsid w:val="00B229D9"/>
    <w:rsid w:val="00B22D53"/>
    <w:rsid w:val="00B22ED1"/>
    <w:rsid w:val="00B2326A"/>
    <w:rsid w:val="00B23480"/>
    <w:rsid w:val="00B23580"/>
    <w:rsid w:val="00B23A03"/>
    <w:rsid w:val="00B23A32"/>
    <w:rsid w:val="00B23B1C"/>
    <w:rsid w:val="00B23C52"/>
    <w:rsid w:val="00B23C96"/>
    <w:rsid w:val="00B23E31"/>
    <w:rsid w:val="00B2421F"/>
    <w:rsid w:val="00B2433F"/>
    <w:rsid w:val="00B2450D"/>
    <w:rsid w:val="00B24679"/>
    <w:rsid w:val="00B24843"/>
    <w:rsid w:val="00B24F9E"/>
    <w:rsid w:val="00B25079"/>
    <w:rsid w:val="00B25096"/>
    <w:rsid w:val="00B25259"/>
    <w:rsid w:val="00B25495"/>
    <w:rsid w:val="00B25D71"/>
    <w:rsid w:val="00B25D9A"/>
    <w:rsid w:val="00B25DBB"/>
    <w:rsid w:val="00B26210"/>
    <w:rsid w:val="00B26589"/>
    <w:rsid w:val="00B26724"/>
    <w:rsid w:val="00B27060"/>
    <w:rsid w:val="00B27881"/>
    <w:rsid w:val="00B27D7F"/>
    <w:rsid w:val="00B27F6D"/>
    <w:rsid w:val="00B3011D"/>
    <w:rsid w:val="00B3066E"/>
    <w:rsid w:val="00B30C09"/>
    <w:rsid w:val="00B30DEE"/>
    <w:rsid w:val="00B3100A"/>
    <w:rsid w:val="00B310A1"/>
    <w:rsid w:val="00B312BB"/>
    <w:rsid w:val="00B3176A"/>
    <w:rsid w:val="00B3178A"/>
    <w:rsid w:val="00B31930"/>
    <w:rsid w:val="00B31A9A"/>
    <w:rsid w:val="00B31CF5"/>
    <w:rsid w:val="00B320A4"/>
    <w:rsid w:val="00B326DF"/>
    <w:rsid w:val="00B327A5"/>
    <w:rsid w:val="00B33338"/>
    <w:rsid w:val="00B33928"/>
    <w:rsid w:val="00B33A33"/>
    <w:rsid w:val="00B33C82"/>
    <w:rsid w:val="00B33DAB"/>
    <w:rsid w:val="00B33E8B"/>
    <w:rsid w:val="00B33F77"/>
    <w:rsid w:val="00B3408B"/>
    <w:rsid w:val="00B3421B"/>
    <w:rsid w:val="00B3435A"/>
    <w:rsid w:val="00B346A0"/>
    <w:rsid w:val="00B34A5F"/>
    <w:rsid w:val="00B34B6F"/>
    <w:rsid w:val="00B34BBC"/>
    <w:rsid w:val="00B34D2C"/>
    <w:rsid w:val="00B35256"/>
    <w:rsid w:val="00B3563F"/>
    <w:rsid w:val="00B35754"/>
    <w:rsid w:val="00B35DC4"/>
    <w:rsid w:val="00B36409"/>
    <w:rsid w:val="00B369D2"/>
    <w:rsid w:val="00B36F37"/>
    <w:rsid w:val="00B373E9"/>
    <w:rsid w:val="00B37528"/>
    <w:rsid w:val="00B379D1"/>
    <w:rsid w:val="00B37A74"/>
    <w:rsid w:val="00B37A90"/>
    <w:rsid w:val="00B37ADA"/>
    <w:rsid w:val="00B37B2B"/>
    <w:rsid w:val="00B37B47"/>
    <w:rsid w:val="00B37DD7"/>
    <w:rsid w:val="00B400C4"/>
    <w:rsid w:val="00B403E9"/>
    <w:rsid w:val="00B40B8A"/>
    <w:rsid w:val="00B40C49"/>
    <w:rsid w:val="00B412C6"/>
    <w:rsid w:val="00B412EB"/>
    <w:rsid w:val="00B413AF"/>
    <w:rsid w:val="00B4143C"/>
    <w:rsid w:val="00B4182A"/>
    <w:rsid w:val="00B41C6F"/>
    <w:rsid w:val="00B41F32"/>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26"/>
    <w:rsid w:val="00B45E47"/>
    <w:rsid w:val="00B463E7"/>
    <w:rsid w:val="00B467E5"/>
    <w:rsid w:val="00B46805"/>
    <w:rsid w:val="00B4689E"/>
    <w:rsid w:val="00B468D8"/>
    <w:rsid w:val="00B469C3"/>
    <w:rsid w:val="00B46B1B"/>
    <w:rsid w:val="00B46DEA"/>
    <w:rsid w:val="00B46FA1"/>
    <w:rsid w:val="00B47038"/>
    <w:rsid w:val="00B4715F"/>
    <w:rsid w:val="00B471DC"/>
    <w:rsid w:val="00B475DE"/>
    <w:rsid w:val="00B47877"/>
    <w:rsid w:val="00B47A90"/>
    <w:rsid w:val="00B503CD"/>
    <w:rsid w:val="00B506B4"/>
    <w:rsid w:val="00B5078F"/>
    <w:rsid w:val="00B50A83"/>
    <w:rsid w:val="00B50C3D"/>
    <w:rsid w:val="00B5105C"/>
    <w:rsid w:val="00B511C2"/>
    <w:rsid w:val="00B5143C"/>
    <w:rsid w:val="00B519D8"/>
    <w:rsid w:val="00B51C32"/>
    <w:rsid w:val="00B51D72"/>
    <w:rsid w:val="00B523F9"/>
    <w:rsid w:val="00B52522"/>
    <w:rsid w:val="00B52E76"/>
    <w:rsid w:val="00B52FEF"/>
    <w:rsid w:val="00B53353"/>
    <w:rsid w:val="00B53386"/>
    <w:rsid w:val="00B5342E"/>
    <w:rsid w:val="00B535C1"/>
    <w:rsid w:val="00B535FD"/>
    <w:rsid w:val="00B5361F"/>
    <w:rsid w:val="00B53AD9"/>
    <w:rsid w:val="00B53B7D"/>
    <w:rsid w:val="00B53CD9"/>
    <w:rsid w:val="00B545B8"/>
    <w:rsid w:val="00B54AC3"/>
    <w:rsid w:val="00B550F1"/>
    <w:rsid w:val="00B552AD"/>
    <w:rsid w:val="00B553F1"/>
    <w:rsid w:val="00B55692"/>
    <w:rsid w:val="00B55892"/>
    <w:rsid w:val="00B55DC9"/>
    <w:rsid w:val="00B5600D"/>
    <w:rsid w:val="00B566FC"/>
    <w:rsid w:val="00B5671D"/>
    <w:rsid w:val="00B567D0"/>
    <w:rsid w:val="00B5683E"/>
    <w:rsid w:val="00B56995"/>
    <w:rsid w:val="00B56BE8"/>
    <w:rsid w:val="00B56FAF"/>
    <w:rsid w:val="00B571AD"/>
    <w:rsid w:val="00B5750C"/>
    <w:rsid w:val="00B57651"/>
    <w:rsid w:val="00B60110"/>
    <w:rsid w:val="00B60AB5"/>
    <w:rsid w:val="00B60CFB"/>
    <w:rsid w:val="00B60E0F"/>
    <w:rsid w:val="00B60E91"/>
    <w:rsid w:val="00B60F7F"/>
    <w:rsid w:val="00B6125D"/>
    <w:rsid w:val="00B61264"/>
    <w:rsid w:val="00B614D9"/>
    <w:rsid w:val="00B6155B"/>
    <w:rsid w:val="00B6171E"/>
    <w:rsid w:val="00B61959"/>
    <w:rsid w:val="00B61FD9"/>
    <w:rsid w:val="00B62163"/>
    <w:rsid w:val="00B62AFF"/>
    <w:rsid w:val="00B62CB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188"/>
    <w:rsid w:val="00B7035A"/>
    <w:rsid w:val="00B70B04"/>
    <w:rsid w:val="00B70E74"/>
    <w:rsid w:val="00B71237"/>
    <w:rsid w:val="00B71453"/>
    <w:rsid w:val="00B71922"/>
    <w:rsid w:val="00B71A20"/>
    <w:rsid w:val="00B71AD8"/>
    <w:rsid w:val="00B7252A"/>
    <w:rsid w:val="00B726CB"/>
    <w:rsid w:val="00B727C0"/>
    <w:rsid w:val="00B72B4D"/>
    <w:rsid w:val="00B732C7"/>
    <w:rsid w:val="00B737A8"/>
    <w:rsid w:val="00B737D9"/>
    <w:rsid w:val="00B7419C"/>
    <w:rsid w:val="00B74439"/>
    <w:rsid w:val="00B7473A"/>
    <w:rsid w:val="00B74CA5"/>
    <w:rsid w:val="00B74E88"/>
    <w:rsid w:val="00B751B6"/>
    <w:rsid w:val="00B75582"/>
    <w:rsid w:val="00B75B12"/>
    <w:rsid w:val="00B764D1"/>
    <w:rsid w:val="00B76538"/>
    <w:rsid w:val="00B765CF"/>
    <w:rsid w:val="00B768D1"/>
    <w:rsid w:val="00B76DD7"/>
    <w:rsid w:val="00B76EE3"/>
    <w:rsid w:val="00B76EE8"/>
    <w:rsid w:val="00B77A94"/>
    <w:rsid w:val="00B77BEC"/>
    <w:rsid w:val="00B800A7"/>
    <w:rsid w:val="00B80248"/>
    <w:rsid w:val="00B80562"/>
    <w:rsid w:val="00B8074C"/>
    <w:rsid w:val="00B80A02"/>
    <w:rsid w:val="00B80B4F"/>
    <w:rsid w:val="00B80B5F"/>
    <w:rsid w:val="00B80C4B"/>
    <w:rsid w:val="00B80CBD"/>
    <w:rsid w:val="00B80D2A"/>
    <w:rsid w:val="00B80D5C"/>
    <w:rsid w:val="00B80E7D"/>
    <w:rsid w:val="00B81982"/>
    <w:rsid w:val="00B81AE3"/>
    <w:rsid w:val="00B81CFC"/>
    <w:rsid w:val="00B82055"/>
    <w:rsid w:val="00B82179"/>
    <w:rsid w:val="00B82471"/>
    <w:rsid w:val="00B825C5"/>
    <w:rsid w:val="00B82EEF"/>
    <w:rsid w:val="00B8300D"/>
    <w:rsid w:val="00B833F8"/>
    <w:rsid w:val="00B8340B"/>
    <w:rsid w:val="00B8348F"/>
    <w:rsid w:val="00B834A0"/>
    <w:rsid w:val="00B835AE"/>
    <w:rsid w:val="00B83D54"/>
    <w:rsid w:val="00B83D93"/>
    <w:rsid w:val="00B84616"/>
    <w:rsid w:val="00B84D1B"/>
    <w:rsid w:val="00B84D59"/>
    <w:rsid w:val="00B850E5"/>
    <w:rsid w:val="00B850E9"/>
    <w:rsid w:val="00B8525B"/>
    <w:rsid w:val="00B85560"/>
    <w:rsid w:val="00B8584B"/>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A79"/>
    <w:rsid w:val="00B91F85"/>
    <w:rsid w:val="00B92211"/>
    <w:rsid w:val="00B92336"/>
    <w:rsid w:val="00B925C3"/>
    <w:rsid w:val="00B928F6"/>
    <w:rsid w:val="00B929B3"/>
    <w:rsid w:val="00B92A20"/>
    <w:rsid w:val="00B92A7A"/>
    <w:rsid w:val="00B92B40"/>
    <w:rsid w:val="00B92D77"/>
    <w:rsid w:val="00B92FB2"/>
    <w:rsid w:val="00B9342B"/>
    <w:rsid w:val="00B93713"/>
    <w:rsid w:val="00B939A1"/>
    <w:rsid w:val="00B939F6"/>
    <w:rsid w:val="00B93BFD"/>
    <w:rsid w:val="00B940D4"/>
    <w:rsid w:val="00B94CD2"/>
    <w:rsid w:val="00B94DC9"/>
    <w:rsid w:val="00B95031"/>
    <w:rsid w:val="00B95E16"/>
    <w:rsid w:val="00B95F56"/>
    <w:rsid w:val="00B96033"/>
    <w:rsid w:val="00B964A8"/>
    <w:rsid w:val="00B96CF2"/>
    <w:rsid w:val="00B97482"/>
    <w:rsid w:val="00B975A3"/>
    <w:rsid w:val="00B97946"/>
    <w:rsid w:val="00B979A7"/>
    <w:rsid w:val="00B97A0A"/>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2AF5"/>
    <w:rsid w:val="00BA301F"/>
    <w:rsid w:val="00BA3078"/>
    <w:rsid w:val="00BA33B5"/>
    <w:rsid w:val="00BA3518"/>
    <w:rsid w:val="00BA3BB3"/>
    <w:rsid w:val="00BA47C6"/>
    <w:rsid w:val="00BA49EA"/>
    <w:rsid w:val="00BA4CB8"/>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A1"/>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0C"/>
    <w:rsid w:val="00BB2651"/>
    <w:rsid w:val="00BB28EB"/>
    <w:rsid w:val="00BB2912"/>
    <w:rsid w:val="00BB2DD6"/>
    <w:rsid w:val="00BB3140"/>
    <w:rsid w:val="00BB315A"/>
    <w:rsid w:val="00BB3B33"/>
    <w:rsid w:val="00BB4848"/>
    <w:rsid w:val="00BB4B83"/>
    <w:rsid w:val="00BB5192"/>
    <w:rsid w:val="00BB5715"/>
    <w:rsid w:val="00BB5BF3"/>
    <w:rsid w:val="00BB5CD8"/>
    <w:rsid w:val="00BB6025"/>
    <w:rsid w:val="00BB60DE"/>
    <w:rsid w:val="00BB6959"/>
    <w:rsid w:val="00BB6E2C"/>
    <w:rsid w:val="00BB7309"/>
    <w:rsid w:val="00BB7406"/>
    <w:rsid w:val="00BB7582"/>
    <w:rsid w:val="00BB75D3"/>
    <w:rsid w:val="00BB76A4"/>
    <w:rsid w:val="00BB79C3"/>
    <w:rsid w:val="00BB7B75"/>
    <w:rsid w:val="00BC0AEC"/>
    <w:rsid w:val="00BC0E3F"/>
    <w:rsid w:val="00BC145E"/>
    <w:rsid w:val="00BC1534"/>
    <w:rsid w:val="00BC2386"/>
    <w:rsid w:val="00BC238A"/>
    <w:rsid w:val="00BC3293"/>
    <w:rsid w:val="00BC393A"/>
    <w:rsid w:val="00BC39A3"/>
    <w:rsid w:val="00BC3D35"/>
    <w:rsid w:val="00BC3EEB"/>
    <w:rsid w:val="00BC4296"/>
    <w:rsid w:val="00BC42ED"/>
    <w:rsid w:val="00BC4A1F"/>
    <w:rsid w:val="00BC4AE7"/>
    <w:rsid w:val="00BC4B3C"/>
    <w:rsid w:val="00BC4B56"/>
    <w:rsid w:val="00BC53A0"/>
    <w:rsid w:val="00BC55C0"/>
    <w:rsid w:val="00BC5697"/>
    <w:rsid w:val="00BC583F"/>
    <w:rsid w:val="00BC590B"/>
    <w:rsid w:val="00BC5A58"/>
    <w:rsid w:val="00BC604E"/>
    <w:rsid w:val="00BC6575"/>
    <w:rsid w:val="00BC67E3"/>
    <w:rsid w:val="00BC6CF7"/>
    <w:rsid w:val="00BC723E"/>
    <w:rsid w:val="00BC7438"/>
    <w:rsid w:val="00BC7632"/>
    <w:rsid w:val="00BC76EB"/>
    <w:rsid w:val="00BC7D0A"/>
    <w:rsid w:val="00BC7DB0"/>
    <w:rsid w:val="00BC7E6B"/>
    <w:rsid w:val="00BC7F78"/>
    <w:rsid w:val="00BD0B58"/>
    <w:rsid w:val="00BD0D56"/>
    <w:rsid w:val="00BD16F4"/>
    <w:rsid w:val="00BD1D0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96D"/>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D3E"/>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8E7"/>
    <w:rsid w:val="00BE7993"/>
    <w:rsid w:val="00BE7A8A"/>
    <w:rsid w:val="00BE7CE3"/>
    <w:rsid w:val="00BF014B"/>
    <w:rsid w:val="00BF06CB"/>
    <w:rsid w:val="00BF0A7C"/>
    <w:rsid w:val="00BF0C3C"/>
    <w:rsid w:val="00BF0CD7"/>
    <w:rsid w:val="00BF0DAC"/>
    <w:rsid w:val="00BF0DD8"/>
    <w:rsid w:val="00BF113D"/>
    <w:rsid w:val="00BF159C"/>
    <w:rsid w:val="00BF20A7"/>
    <w:rsid w:val="00BF2533"/>
    <w:rsid w:val="00BF26C0"/>
    <w:rsid w:val="00BF2BF7"/>
    <w:rsid w:val="00BF3076"/>
    <w:rsid w:val="00BF3282"/>
    <w:rsid w:val="00BF335F"/>
    <w:rsid w:val="00BF349D"/>
    <w:rsid w:val="00BF3CBC"/>
    <w:rsid w:val="00BF400E"/>
    <w:rsid w:val="00BF40D6"/>
    <w:rsid w:val="00BF4153"/>
    <w:rsid w:val="00BF428F"/>
    <w:rsid w:val="00BF4673"/>
    <w:rsid w:val="00BF471C"/>
    <w:rsid w:val="00BF479D"/>
    <w:rsid w:val="00BF5237"/>
    <w:rsid w:val="00BF5D5E"/>
    <w:rsid w:val="00BF5D80"/>
    <w:rsid w:val="00BF6102"/>
    <w:rsid w:val="00BF65A3"/>
    <w:rsid w:val="00BF69A4"/>
    <w:rsid w:val="00BF69CF"/>
    <w:rsid w:val="00BF6ECD"/>
    <w:rsid w:val="00BF6F8F"/>
    <w:rsid w:val="00BF773C"/>
    <w:rsid w:val="00BF7DC9"/>
    <w:rsid w:val="00BF7EFF"/>
    <w:rsid w:val="00C002C0"/>
    <w:rsid w:val="00C00315"/>
    <w:rsid w:val="00C00593"/>
    <w:rsid w:val="00C008BC"/>
    <w:rsid w:val="00C00AD8"/>
    <w:rsid w:val="00C00C20"/>
    <w:rsid w:val="00C0116C"/>
    <w:rsid w:val="00C01279"/>
    <w:rsid w:val="00C0145F"/>
    <w:rsid w:val="00C016DA"/>
    <w:rsid w:val="00C0175C"/>
    <w:rsid w:val="00C01A47"/>
    <w:rsid w:val="00C01BF2"/>
    <w:rsid w:val="00C01C3D"/>
    <w:rsid w:val="00C0266F"/>
    <w:rsid w:val="00C02951"/>
    <w:rsid w:val="00C02EE3"/>
    <w:rsid w:val="00C02EF4"/>
    <w:rsid w:val="00C03293"/>
    <w:rsid w:val="00C03733"/>
    <w:rsid w:val="00C03DEC"/>
    <w:rsid w:val="00C041AF"/>
    <w:rsid w:val="00C04272"/>
    <w:rsid w:val="00C042D0"/>
    <w:rsid w:val="00C04704"/>
    <w:rsid w:val="00C04C76"/>
    <w:rsid w:val="00C056DD"/>
    <w:rsid w:val="00C05C6F"/>
    <w:rsid w:val="00C05CBA"/>
    <w:rsid w:val="00C062F9"/>
    <w:rsid w:val="00C0643D"/>
    <w:rsid w:val="00C064E3"/>
    <w:rsid w:val="00C06553"/>
    <w:rsid w:val="00C067E8"/>
    <w:rsid w:val="00C06B3B"/>
    <w:rsid w:val="00C06E45"/>
    <w:rsid w:val="00C0708C"/>
    <w:rsid w:val="00C071F8"/>
    <w:rsid w:val="00C072ED"/>
    <w:rsid w:val="00C0755D"/>
    <w:rsid w:val="00C0757E"/>
    <w:rsid w:val="00C075E2"/>
    <w:rsid w:val="00C076E3"/>
    <w:rsid w:val="00C07740"/>
    <w:rsid w:val="00C077DD"/>
    <w:rsid w:val="00C07838"/>
    <w:rsid w:val="00C078B3"/>
    <w:rsid w:val="00C07B49"/>
    <w:rsid w:val="00C07B71"/>
    <w:rsid w:val="00C10436"/>
    <w:rsid w:val="00C10F50"/>
    <w:rsid w:val="00C10FB9"/>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4B79"/>
    <w:rsid w:val="00C151A9"/>
    <w:rsid w:val="00C15316"/>
    <w:rsid w:val="00C15857"/>
    <w:rsid w:val="00C1593B"/>
    <w:rsid w:val="00C15BC5"/>
    <w:rsid w:val="00C15EC9"/>
    <w:rsid w:val="00C16481"/>
    <w:rsid w:val="00C1681E"/>
    <w:rsid w:val="00C16B74"/>
    <w:rsid w:val="00C16C56"/>
    <w:rsid w:val="00C16E7A"/>
    <w:rsid w:val="00C16EFB"/>
    <w:rsid w:val="00C16F04"/>
    <w:rsid w:val="00C17051"/>
    <w:rsid w:val="00C170FF"/>
    <w:rsid w:val="00C172BD"/>
    <w:rsid w:val="00C17497"/>
    <w:rsid w:val="00C1757B"/>
    <w:rsid w:val="00C17B6F"/>
    <w:rsid w:val="00C17E3F"/>
    <w:rsid w:val="00C20009"/>
    <w:rsid w:val="00C201C1"/>
    <w:rsid w:val="00C2031F"/>
    <w:rsid w:val="00C2053C"/>
    <w:rsid w:val="00C2082C"/>
    <w:rsid w:val="00C20C06"/>
    <w:rsid w:val="00C20C82"/>
    <w:rsid w:val="00C20F60"/>
    <w:rsid w:val="00C21597"/>
    <w:rsid w:val="00C21637"/>
    <w:rsid w:val="00C21664"/>
    <w:rsid w:val="00C21C85"/>
    <w:rsid w:val="00C22229"/>
    <w:rsid w:val="00C22584"/>
    <w:rsid w:val="00C228E2"/>
    <w:rsid w:val="00C22B20"/>
    <w:rsid w:val="00C22B56"/>
    <w:rsid w:val="00C231DA"/>
    <w:rsid w:val="00C23990"/>
    <w:rsid w:val="00C23A1B"/>
    <w:rsid w:val="00C24574"/>
    <w:rsid w:val="00C2476D"/>
    <w:rsid w:val="00C247BE"/>
    <w:rsid w:val="00C24A42"/>
    <w:rsid w:val="00C24A8E"/>
    <w:rsid w:val="00C24B21"/>
    <w:rsid w:val="00C24C09"/>
    <w:rsid w:val="00C24F3B"/>
    <w:rsid w:val="00C25120"/>
    <w:rsid w:val="00C25451"/>
    <w:rsid w:val="00C2584C"/>
    <w:rsid w:val="00C25893"/>
    <w:rsid w:val="00C25ABF"/>
    <w:rsid w:val="00C25DCE"/>
    <w:rsid w:val="00C26736"/>
    <w:rsid w:val="00C26F27"/>
    <w:rsid w:val="00C26FA3"/>
    <w:rsid w:val="00C27126"/>
    <w:rsid w:val="00C27901"/>
    <w:rsid w:val="00C27B5F"/>
    <w:rsid w:val="00C27B71"/>
    <w:rsid w:val="00C27D18"/>
    <w:rsid w:val="00C27F38"/>
    <w:rsid w:val="00C30535"/>
    <w:rsid w:val="00C3067D"/>
    <w:rsid w:val="00C30E14"/>
    <w:rsid w:val="00C31779"/>
    <w:rsid w:val="00C31D84"/>
    <w:rsid w:val="00C31F13"/>
    <w:rsid w:val="00C32274"/>
    <w:rsid w:val="00C32720"/>
    <w:rsid w:val="00C328E8"/>
    <w:rsid w:val="00C32BBA"/>
    <w:rsid w:val="00C32DD0"/>
    <w:rsid w:val="00C32DF5"/>
    <w:rsid w:val="00C32F4B"/>
    <w:rsid w:val="00C330A0"/>
    <w:rsid w:val="00C33638"/>
    <w:rsid w:val="00C339A6"/>
    <w:rsid w:val="00C33BAF"/>
    <w:rsid w:val="00C34038"/>
    <w:rsid w:val="00C3423E"/>
    <w:rsid w:val="00C34798"/>
    <w:rsid w:val="00C34A3B"/>
    <w:rsid w:val="00C34B5A"/>
    <w:rsid w:val="00C34DE9"/>
    <w:rsid w:val="00C34DF5"/>
    <w:rsid w:val="00C35445"/>
    <w:rsid w:val="00C35896"/>
    <w:rsid w:val="00C35C50"/>
    <w:rsid w:val="00C36063"/>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E6D"/>
    <w:rsid w:val="00C420AF"/>
    <w:rsid w:val="00C420C9"/>
    <w:rsid w:val="00C42551"/>
    <w:rsid w:val="00C42871"/>
    <w:rsid w:val="00C42D48"/>
    <w:rsid w:val="00C42DAC"/>
    <w:rsid w:val="00C4360E"/>
    <w:rsid w:val="00C4368C"/>
    <w:rsid w:val="00C43A90"/>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89F"/>
    <w:rsid w:val="00C46959"/>
    <w:rsid w:val="00C46D1B"/>
    <w:rsid w:val="00C46D4F"/>
    <w:rsid w:val="00C47101"/>
    <w:rsid w:val="00C473A6"/>
    <w:rsid w:val="00C477A4"/>
    <w:rsid w:val="00C47C70"/>
    <w:rsid w:val="00C47CB0"/>
    <w:rsid w:val="00C47FC3"/>
    <w:rsid w:val="00C505BE"/>
    <w:rsid w:val="00C5068F"/>
    <w:rsid w:val="00C508E8"/>
    <w:rsid w:val="00C509A7"/>
    <w:rsid w:val="00C50DF2"/>
    <w:rsid w:val="00C51136"/>
    <w:rsid w:val="00C51258"/>
    <w:rsid w:val="00C5176B"/>
    <w:rsid w:val="00C51819"/>
    <w:rsid w:val="00C5190F"/>
    <w:rsid w:val="00C51F77"/>
    <w:rsid w:val="00C51FA7"/>
    <w:rsid w:val="00C52158"/>
    <w:rsid w:val="00C5239D"/>
    <w:rsid w:val="00C52A35"/>
    <w:rsid w:val="00C52CF6"/>
    <w:rsid w:val="00C52F6D"/>
    <w:rsid w:val="00C5300F"/>
    <w:rsid w:val="00C530DD"/>
    <w:rsid w:val="00C5312A"/>
    <w:rsid w:val="00C53390"/>
    <w:rsid w:val="00C534B2"/>
    <w:rsid w:val="00C5354A"/>
    <w:rsid w:val="00C5355E"/>
    <w:rsid w:val="00C5364B"/>
    <w:rsid w:val="00C538A7"/>
    <w:rsid w:val="00C53A10"/>
    <w:rsid w:val="00C53E16"/>
    <w:rsid w:val="00C53E38"/>
    <w:rsid w:val="00C53EBF"/>
    <w:rsid w:val="00C53F30"/>
    <w:rsid w:val="00C541D7"/>
    <w:rsid w:val="00C54855"/>
    <w:rsid w:val="00C54999"/>
    <w:rsid w:val="00C549CC"/>
    <w:rsid w:val="00C54DAC"/>
    <w:rsid w:val="00C54E44"/>
    <w:rsid w:val="00C55248"/>
    <w:rsid w:val="00C557DB"/>
    <w:rsid w:val="00C558DC"/>
    <w:rsid w:val="00C55C57"/>
    <w:rsid w:val="00C55CC5"/>
    <w:rsid w:val="00C560B7"/>
    <w:rsid w:val="00C5645D"/>
    <w:rsid w:val="00C56F65"/>
    <w:rsid w:val="00C5700E"/>
    <w:rsid w:val="00C570B2"/>
    <w:rsid w:val="00C575B1"/>
    <w:rsid w:val="00C5760B"/>
    <w:rsid w:val="00C579C4"/>
    <w:rsid w:val="00C579F9"/>
    <w:rsid w:val="00C57F9D"/>
    <w:rsid w:val="00C6004E"/>
    <w:rsid w:val="00C600D5"/>
    <w:rsid w:val="00C60156"/>
    <w:rsid w:val="00C601F2"/>
    <w:rsid w:val="00C60334"/>
    <w:rsid w:val="00C60565"/>
    <w:rsid w:val="00C6058E"/>
    <w:rsid w:val="00C6063F"/>
    <w:rsid w:val="00C60928"/>
    <w:rsid w:val="00C60934"/>
    <w:rsid w:val="00C609C8"/>
    <w:rsid w:val="00C609ED"/>
    <w:rsid w:val="00C609F4"/>
    <w:rsid w:val="00C60A66"/>
    <w:rsid w:val="00C60D61"/>
    <w:rsid w:val="00C60E79"/>
    <w:rsid w:val="00C60EA5"/>
    <w:rsid w:val="00C60F76"/>
    <w:rsid w:val="00C610E6"/>
    <w:rsid w:val="00C61425"/>
    <w:rsid w:val="00C619BE"/>
    <w:rsid w:val="00C61A1F"/>
    <w:rsid w:val="00C61CA2"/>
    <w:rsid w:val="00C61E99"/>
    <w:rsid w:val="00C62165"/>
    <w:rsid w:val="00C6229F"/>
    <w:rsid w:val="00C62833"/>
    <w:rsid w:val="00C6293B"/>
    <w:rsid w:val="00C62948"/>
    <w:rsid w:val="00C62B2C"/>
    <w:rsid w:val="00C62EDB"/>
    <w:rsid w:val="00C62F5E"/>
    <w:rsid w:val="00C63132"/>
    <w:rsid w:val="00C631E7"/>
    <w:rsid w:val="00C63204"/>
    <w:rsid w:val="00C632F8"/>
    <w:rsid w:val="00C63729"/>
    <w:rsid w:val="00C63778"/>
    <w:rsid w:val="00C63C30"/>
    <w:rsid w:val="00C63EFF"/>
    <w:rsid w:val="00C63FAE"/>
    <w:rsid w:val="00C64222"/>
    <w:rsid w:val="00C64299"/>
    <w:rsid w:val="00C642AC"/>
    <w:rsid w:val="00C64332"/>
    <w:rsid w:val="00C644D4"/>
    <w:rsid w:val="00C64D50"/>
    <w:rsid w:val="00C64DC6"/>
    <w:rsid w:val="00C65353"/>
    <w:rsid w:val="00C653D8"/>
    <w:rsid w:val="00C657C4"/>
    <w:rsid w:val="00C65870"/>
    <w:rsid w:val="00C65BE8"/>
    <w:rsid w:val="00C65CC5"/>
    <w:rsid w:val="00C65CD2"/>
    <w:rsid w:val="00C65E9D"/>
    <w:rsid w:val="00C6600A"/>
    <w:rsid w:val="00C66196"/>
    <w:rsid w:val="00C66240"/>
    <w:rsid w:val="00C66349"/>
    <w:rsid w:val="00C665C0"/>
    <w:rsid w:val="00C6678A"/>
    <w:rsid w:val="00C6678F"/>
    <w:rsid w:val="00C667F4"/>
    <w:rsid w:val="00C66A06"/>
    <w:rsid w:val="00C66EDA"/>
    <w:rsid w:val="00C66F0A"/>
    <w:rsid w:val="00C672B4"/>
    <w:rsid w:val="00C67344"/>
    <w:rsid w:val="00C67590"/>
    <w:rsid w:val="00C67B3D"/>
    <w:rsid w:val="00C67C80"/>
    <w:rsid w:val="00C700E4"/>
    <w:rsid w:val="00C70150"/>
    <w:rsid w:val="00C708BF"/>
    <w:rsid w:val="00C70F9F"/>
    <w:rsid w:val="00C711D4"/>
    <w:rsid w:val="00C71507"/>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25"/>
    <w:rsid w:val="00C74D6D"/>
    <w:rsid w:val="00C74E5B"/>
    <w:rsid w:val="00C74FD5"/>
    <w:rsid w:val="00C752D2"/>
    <w:rsid w:val="00C75A70"/>
    <w:rsid w:val="00C75CBF"/>
    <w:rsid w:val="00C76015"/>
    <w:rsid w:val="00C76594"/>
    <w:rsid w:val="00C765D8"/>
    <w:rsid w:val="00C76703"/>
    <w:rsid w:val="00C76738"/>
    <w:rsid w:val="00C769EC"/>
    <w:rsid w:val="00C769F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AC"/>
    <w:rsid w:val="00C81136"/>
    <w:rsid w:val="00C81347"/>
    <w:rsid w:val="00C8151B"/>
    <w:rsid w:val="00C81753"/>
    <w:rsid w:val="00C81A61"/>
    <w:rsid w:val="00C81BCF"/>
    <w:rsid w:val="00C81BD1"/>
    <w:rsid w:val="00C82045"/>
    <w:rsid w:val="00C826C7"/>
    <w:rsid w:val="00C8271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495"/>
    <w:rsid w:val="00C84915"/>
    <w:rsid w:val="00C84D8C"/>
    <w:rsid w:val="00C84F74"/>
    <w:rsid w:val="00C854C6"/>
    <w:rsid w:val="00C8561A"/>
    <w:rsid w:val="00C856C8"/>
    <w:rsid w:val="00C85720"/>
    <w:rsid w:val="00C8584C"/>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060"/>
    <w:rsid w:val="00C902BF"/>
    <w:rsid w:val="00C90518"/>
    <w:rsid w:val="00C9051C"/>
    <w:rsid w:val="00C90724"/>
    <w:rsid w:val="00C9080E"/>
    <w:rsid w:val="00C90900"/>
    <w:rsid w:val="00C90B88"/>
    <w:rsid w:val="00C90C8E"/>
    <w:rsid w:val="00C91027"/>
    <w:rsid w:val="00C9134D"/>
    <w:rsid w:val="00C9140F"/>
    <w:rsid w:val="00C91590"/>
    <w:rsid w:val="00C91BE7"/>
    <w:rsid w:val="00C91D68"/>
    <w:rsid w:val="00C91D76"/>
    <w:rsid w:val="00C91E72"/>
    <w:rsid w:val="00C9241D"/>
    <w:rsid w:val="00C9283C"/>
    <w:rsid w:val="00C9293F"/>
    <w:rsid w:val="00C92AFA"/>
    <w:rsid w:val="00C93213"/>
    <w:rsid w:val="00C93DD5"/>
    <w:rsid w:val="00C942EE"/>
    <w:rsid w:val="00C94371"/>
    <w:rsid w:val="00C94408"/>
    <w:rsid w:val="00C9441B"/>
    <w:rsid w:val="00C94BCC"/>
    <w:rsid w:val="00C94E08"/>
    <w:rsid w:val="00C950A6"/>
    <w:rsid w:val="00C951BC"/>
    <w:rsid w:val="00C954DF"/>
    <w:rsid w:val="00C957E1"/>
    <w:rsid w:val="00C95C3A"/>
    <w:rsid w:val="00C95D96"/>
    <w:rsid w:val="00C96074"/>
    <w:rsid w:val="00C9630D"/>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BD5"/>
    <w:rsid w:val="00CA2E69"/>
    <w:rsid w:val="00CA336E"/>
    <w:rsid w:val="00CA354D"/>
    <w:rsid w:val="00CA3B31"/>
    <w:rsid w:val="00CA400D"/>
    <w:rsid w:val="00CA453E"/>
    <w:rsid w:val="00CA4810"/>
    <w:rsid w:val="00CA4AB8"/>
    <w:rsid w:val="00CA4B47"/>
    <w:rsid w:val="00CA4C0F"/>
    <w:rsid w:val="00CA4EDE"/>
    <w:rsid w:val="00CA5457"/>
    <w:rsid w:val="00CA5E6B"/>
    <w:rsid w:val="00CA62DA"/>
    <w:rsid w:val="00CA63B5"/>
    <w:rsid w:val="00CA6A62"/>
    <w:rsid w:val="00CA6FF3"/>
    <w:rsid w:val="00CA73EA"/>
    <w:rsid w:val="00CA77FE"/>
    <w:rsid w:val="00CA7836"/>
    <w:rsid w:val="00CA7CDB"/>
    <w:rsid w:val="00CB003B"/>
    <w:rsid w:val="00CB0370"/>
    <w:rsid w:val="00CB073E"/>
    <w:rsid w:val="00CB08A0"/>
    <w:rsid w:val="00CB1089"/>
    <w:rsid w:val="00CB123E"/>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3A67"/>
    <w:rsid w:val="00CB41FC"/>
    <w:rsid w:val="00CB43DF"/>
    <w:rsid w:val="00CB440A"/>
    <w:rsid w:val="00CB4789"/>
    <w:rsid w:val="00CB4855"/>
    <w:rsid w:val="00CB495C"/>
    <w:rsid w:val="00CB5140"/>
    <w:rsid w:val="00CB56B0"/>
    <w:rsid w:val="00CB61F7"/>
    <w:rsid w:val="00CB6201"/>
    <w:rsid w:val="00CB626E"/>
    <w:rsid w:val="00CB6300"/>
    <w:rsid w:val="00CB6779"/>
    <w:rsid w:val="00CB6801"/>
    <w:rsid w:val="00CB68A4"/>
    <w:rsid w:val="00CB6A19"/>
    <w:rsid w:val="00CB6E19"/>
    <w:rsid w:val="00CB6EF5"/>
    <w:rsid w:val="00CB6F32"/>
    <w:rsid w:val="00CB7291"/>
    <w:rsid w:val="00CB72BF"/>
    <w:rsid w:val="00CB797F"/>
    <w:rsid w:val="00CB7A61"/>
    <w:rsid w:val="00CB7BDF"/>
    <w:rsid w:val="00CB7E67"/>
    <w:rsid w:val="00CB7F9F"/>
    <w:rsid w:val="00CC03E1"/>
    <w:rsid w:val="00CC050B"/>
    <w:rsid w:val="00CC05B2"/>
    <w:rsid w:val="00CC06AF"/>
    <w:rsid w:val="00CC06FE"/>
    <w:rsid w:val="00CC0938"/>
    <w:rsid w:val="00CC0B07"/>
    <w:rsid w:val="00CC0DF3"/>
    <w:rsid w:val="00CC1088"/>
    <w:rsid w:val="00CC1433"/>
    <w:rsid w:val="00CC1680"/>
    <w:rsid w:val="00CC16CD"/>
    <w:rsid w:val="00CC1702"/>
    <w:rsid w:val="00CC1794"/>
    <w:rsid w:val="00CC19D3"/>
    <w:rsid w:val="00CC1D15"/>
    <w:rsid w:val="00CC23C5"/>
    <w:rsid w:val="00CC270C"/>
    <w:rsid w:val="00CC2778"/>
    <w:rsid w:val="00CC2B2D"/>
    <w:rsid w:val="00CC2D1B"/>
    <w:rsid w:val="00CC2E0D"/>
    <w:rsid w:val="00CC320E"/>
    <w:rsid w:val="00CC3992"/>
    <w:rsid w:val="00CC3BDA"/>
    <w:rsid w:val="00CC3C9F"/>
    <w:rsid w:val="00CC4041"/>
    <w:rsid w:val="00CC46F2"/>
    <w:rsid w:val="00CC48CE"/>
    <w:rsid w:val="00CC49A5"/>
    <w:rsid w:val="00CC4AE1"/>
    <w:rsid w:val="00CC508E"/>
    <w:rsid w:val="00CC5551"/>
    <w:rsid w:val="00CC55D6"/>
    <w:rsid w:val="00CC5611"/>
    <w:rsid w:val="00CC5818"/>
    <w:rsid w:val="00CC5911"/>
    <w:rsid w:val="00CC5E36"/>
    <w:rsid w:val="00CC6306"/>
    <w:rsid w:val="00CC6365"/>
    <w:rsid w:val="00CC669B"/>
    <w:rsid w:val="00CC68A1"/>
    <w:rsid w:val="00CC6A38"/>
    <w:rsid w:val="00CC6C25"/>
    <w:rsid w:val="00CC6DCB"/>
    <w:rsid w:val="00CC71F6"/>
    <w:rsid w:val="00CC7C4E"/>
    <w:rsid w:val="00CC7E21"/>
    <w:rsid w:val="00CD035F"/>
    <w:rsid w:val="00CD06C2"/>
    <w:rsid w:val="00CD08CB"/>
    <w:rsid w:val="00CD0B68"/>
    <w:rsid w:val="00CD0D4A"/>
    <w:rsid w:val="00CD0F27"/>
    <w:rsid w:val="00CD1098"/>
    <w:rsid w:val="00CD1376"/>
    <w:rsid w:val="00CD1610"/>
    <w:rsid w:val="00CD1A88"/>
    <w:rsid w:val="00CD1FA1"/>
    <w:rsid w:val="00CD1FE7"/>
    <w:rsid w:val="00CD1FF7"/>
    <w:rsid w:val="00CD2649"/>
    <w:rsid w:val="00CD2773"/>
    <w:rsid w:val="00CD2781"/>
    <w:rsid w:val="00CD2926"/>
    <w:rsid w:val="00CD2960"/>
    <w:rsid w:val="00CD2B41"/>
    <w:rsid w:val="00CD2CD2"/>
    <w:rsid w:val="00CD2E8D"/>
    <w:rsid w:val="00CD309F"/>
    <w:rsid w:val="00CD31CB"/>
    <w:rsid w:val="00CD386F"/>
    <w:rsid w:val="00CD3BBE"/>
    <w:rsid w:val="00CD3EA0"/>
    <w:rsid w:val="00CD4400"/>
    <w:rsid w:val="00CD447F"/>
    <w:rsid w:val="00CD4D40"/>
    <w:rsid w:val="00CD4E0A"/>
    <w:rsid w:val="00CD4E58"/>
    <w:rsid w:val="00CD5577"/>
    <w:rsid w:val="00CD57E8"/>
    <w:rsid w:val="00CD5AAF"/>
    <w:rsid w:val="00CD5FFD"/>
    <w:rsid w:val="00CD6276"/>
    <w:rsid w:val="00CD62A4"/>
    <w:rsid w:val="00CD6600"/>
    <w:rsid w:val="00CD6616"/>
    <w:rsid w:val="00CD67EA"/>
    <w:rsid w:val="00CD6946"/>
    <w:rsid w:val="00CD6A6A"/>
    <w:rsid w:val="00CD6A76"/>
    <w:rsid w:val="00CD6E4F"/>
    <w:rsid w:val="00CD6F6F"/>
    <w:rsid w:val="00CD7113"/>
    <w:rsid w:val="00CD749B"/>
    <w:rsid w:val="00CD7528"/>
    <w:rsid w:val="00CD76A0"/>
    <w:rsid w:val="00CD77C8"/>
    <w:rsid w:val="00CD77D0"/>
    <w:rsid w:val="00CD78F8"/>
    <w:rsid w:val="00CD7979"/>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CB2"/>
    <w:rsid w:val="00CE3D40"/>
    <w:rsid w:val="00CE4C23"/>
    <w:rsid w:val="00CE4CE1"/>
    <w:rsid w:val="00CE4EF8"/>
    <w:rsid w:val="00CE5309"/>
    <w:rsid w:val="00CE530D"/>
    <w:rsid w:val="00CE554F"/>
    <w:rsid w:val="00CE5685"/>
    <w:rsid w:val="00CE56FA"/>
    <w:rsid w:val="00CE5791"/>
    <w:rsid w:val="00CE5A3C"/>
    <w:rsid w:val="00CE5B66"/>
    <w:rsid w:val="00CE5DC4"/>
    <w:rsid w:val="00CE6037"/>
    <w:rsid w:val="00CE6443"/>
    <w:rsid w:val="00CE652B"/>
    <w:rsid w:val="00CE6707"/>
    <w:rsid w:val="00CE6746"/>
    <w:rsid w:val="00CE6B94"/>
    <w:rsid w:val="00CE725B"/>
    <w:rsid w:val="00CE7409"/>
    <w:rsid w:val="00CE74CB"/>
    <w:rsid w:val="00CE788C"/>
    <w:rsid w:val="00CE7913"/>
    <w:rsid w:val="00CE7968"/>
    <w:rsid w:val="00CE7A6D"/>
    <w:rsid w:val="00CE7BDF"/>
    <w:rsid w:val="00CE7C34"/>
    <w:rsid w:val="00CE7C47"/>
    <w:rsid w:val="00CF003F"/>
    <w:rsid w:val="00CF040B"/>
    <w:rsid w:val="00CF068E"/>
    <w:rsid w:val="00CF0731"/>
    <w:rsid w:val="00CF073E"/>
    <w:rsid w:val="00CF0792"/>
    <w:rsid w:val="00CF079B"/>
    <w:rsid w:val="00CF0BF4"/>
    <w:rsid w:val="00CF0EE5"/>
    <w:rsid w:val="00CF103F"/>
    <w:rsid w:val="00CF118F"/>
    <w:rsid w:val="00CF1EEB"/>
    <w:rsid w:val="00CF2330"/>
    <w:rsid w:val="00CF264B"/>
    <w:rsid w:val="00CF3BE6"/>
    <w:rsid w:val="00CF4033"/>
    <w:rsid w:val="00CF440B"/>
    <w:rsid w:val="00CF45B3"/>
    <w:rsid w:val="00CF4652"/>
    <w:rsid w:val="00CF478C"/>
    <w:rsid w:val="00CF47FC"/>
    <w:rsid w:val="00CF48F3"/>
    <w:rsid w:val="00CF494D"/>
    <w:rsid w:val="00CF4EFD"/>
    <w:rsid w:val="00CF501A"/>
    <w:rsid w:val="00CF5098"/>
    <w:rsid w:val="00CF533C"/>
    <w:rsid w:val="00CF5380"/>
    <w:rsid w:val="00CF543A"/>
    <w:rsid w:val="00CF545E"/>
    <w:rsid w:val="00CF57E1"/>
    <w:rsid w:val="00CF5B76"/>
    <w:rsid w:val="00CF628B"/>
    <w:rsid w:val="00CF62B5"/>
    <w:rsid w:val="00CF6322"/>
    <w:rsid w:val="00CF633C"/>
    <w:rsid w:val="00CF6364"/>
    <w:rsid w:val="00CF63B3"/>
    <w:rsid w:val="00CF6455"/>
    <w:rsid w:val="00CF65B8"/>
    <w:rsid w:val="00CF6C31"/>
    <w:rsid w:val="00CF6C33"/>
    <w:rsid w:val="00CF74EE"/>
    <w:rsid w:val="00CF761A"/>
    <w:rsid w:val="00CF76CF"/>
    <w:rsid w:val="00CF78BE"/>
    <w:rsid w:val="00CF7DE5"/>
    <w:rsid w:val="00D00015"/>
    <w:rsid w:val="00D00315"/>
    <w:rsid w:val="00D00627"/>
    <w:rsid w:val="00D00855"/>
    <w:rsid w:val="00D008C4"/>
    <w:rsid w:val="00D00A90"/>
    <w:rsid w:val="00D00DC1"/>
    <w:rsid w:val="00D00F8F"/>
    <w:rsid w:val="00D01028"/>
    <w:rsid w:val="00D01086"/>
    <w:rsid w:val="00D0122E"/>
    <w:rsid w:val="00D01517"/>
    <w:rsid w:val="00D01788"/>
    <w:rsid w:val="00D017FE"/>
    <w:rsid w:val="00D01C21"/>
    <w:rsid w:val="00D01F1B"/>
    <w:rsid w:val="00D020DC"/>
    <w:rsid w:val="00D0245B"/>
    <w:rsid w:val="00D026BD"/>
    <w:rsid w:val="00D02B72"/>
    <w:rsid w:val="00D02CD2"/>
    <w:rsid w:val="00D02D11"/>
    <w:rsid w:val="00D02F4D"/>
    <w:rsid w:val="00D031F1"/>
    <w:rsid w:val="00D03240"/>
    <w:rsid w:val="00D035D0"/>
    <w:rsid w:val="00D03675"/>
    <w:rsid w:val="00D03E43"/>
    <w:rsid w:val="00D0444B"/>
    <w:rsid w:val="00D04CA4"/>
    <w:rsid w:val="00D04F34"/>
    <w:rsid w:val="00D05244"/>
    <w:rsid w:val="00D053EA"/>
    <w:rsid w:val="00D055CA"/>
    <w:rsid w:val="00D055D6"/>
    <w:rsid w:val="00D05685"/>
    <w:rsid w:val="00D0581E"/>
    <w:rsid w:val="00D05DE4"/>
    <w:rsid w:val="00D05F91"/>
    <w:rsid w:val="00D069EA"/>
    <w:rsid w:val="00D07502"/>
    <w:rsid w:val="00D07807"/>
    <w:rsid w:val="00D07DF2"/>
    <w:rsid w:val="00D101DF"/>
    <w:rsid w:val="00D107FF"/>
    <w:rsid w:val="00D1097F"/>
    <w:rsid w:val="00D10A29"/>
    <w:rsid w:val="00D10B9D"/>
    <w:rsid w:val="00D10F43"/>
    <w:rsid w:val="00D1119F"/>
    <w:rsid w:val="00D11215"/>
    <w:rsid w:val="00D11327"/>
    <w:rsid w:val="00D11368"/>
    <w:rsid w:val="00D1138E"/>
    <w:rsid w:val="00D114DD"/>
    <w:rsid w:val="00D118D8"/>
    <w:rsid w:val="00D11B9F"/>
    <w:rsid w:val="00D11DB4"/>
    <w:rsid w:val="00D12281"/>
    <w:rsid w:val="00D12382"/>
    <w:rsid w:val="00D12766"/>
    <w:rsid w:val="00D1280F"/>
    <w:rsid w:val="00D12882"/>
    <w:rsid w:val="00D12972"/>
    <w:rsid w:val="00D1310A"/>
    <w:rsid w:val="00D13562"/>
    <w:rsid w:val="00D13849"/>
    <w:rsid w:val="00D13A69"/>
    <w:rsid w:val="00D13B2A"/>
    <w:rsid w:val="00D13E66"/>
    <w:rsid w:val="00D14052"/>
    <w:rsid w:val="00D14096"/>
    <w:rsid w:val="00D140D0"/>
    <w:rsid w:val="00D149AD"/>
    <w:rsid w:val="00D14BB9"/>
    <w:rsid w:val="00D1515F"/>
    <w:rsid w:val="00D1543B"/>
    <w:rsid w:val="00D154DE"/>
    <w:rsid w:val="00D155FF"/>
    <w:rsid w:val="00D15B24"/>
    <w:rsid w:val="00D164F6"/>
    <w:rsid w:val="00D16775"/>
    <w:rsid w:val="00D16BB7"/>
    <w:rsid w:val="00D16DAD"/>
    <w:rsid w:val="00D170A8"/>
    <w:rsid w:val="00D17294"/>
    <w:rsid w:val="00D173C9"/>
    <w:rsid w:val="00D176C1"/>
    <w:rsid w:val="00D176D9"/>
    <w:rsid w:val="00D1782B"/>
    <w:rsid w:val="00D17863"/>
    <w:rsid w:val="00D17A75"/>
    <w:rsid w:val="00D17A9F"/>
    <w:rsid w:val="00D17F32"/>
    <w:rsid w:val="00D2033D"/>
    <w:rsid w:val="00D20546"/>
    <w:rsid w:val="00D2068E"/>
    <w:rsid w:val="00D20904"/>
    <w:rsid w:val="00D20EA3"/>
    <w:rsid w:val="00D20F6C"/>
    <w:rsid w:val="00D213E0"/>
    <w:rsid w:val="00D2146C"/>
    <w:rsid w:val="00D2146D"/>
    <w:rsid w:val="00D214AD"/>
    <w:rsid w:val="00D21D32"/>
    <w:rsid w:val="00D22071"/>
    <w:rsid w:val="00D221D5"/>
    <w:rsid w:val="00D227E3"/>
    <w:rsid w:val="00D22848"/>
    <w:rsid w:val="00D228B2"/>
    <w:rsid w:val="00D22BB3"/>
    <w:rsid w:val="00D22DC0"/>
    <w:rsid w:val="00D22E00"/>
    <w:rsid w:val="00D22F76"/>
    <w:rsid w:val="00D23070"/>
    <w:rsid w:val="00D232C6"/>
    <w:rsid w:val="00D23758"/>
    <w:rsid w:val="00D23861"/>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5E3C"/>
    <w:rsid w:val="00D26229"/>
    <w:rsid w:val="00D2655D"/>
    <w:rsid w:val="00D266C7"/>
    <w:rsid w:val="00D268E0"/>
    <w:rsid w:val="00D2694F"/>
    <w:rsid w:val="00D26D31"/>
    <w:rsid w:val="00D270E5"/>
    <w:rsid w:val="00D27200"/>
    <w:rsid w:val="00D2732C"/>
    <w:rsid w:val="00D27396"/>
    <w:rsid w:val="00D27557"/>
    <w:rsid w:val="00D27B5D"/>
    <w:rsid w:val="00D27F01"/>
    <w:rsid w:val="00D30475"/>
    <w:rsid w:val="00D305EA"/>
    <w:rsid w:val="00D30D54"/>
    <w:rsid w:val="00D30FCB"/>
    <w:rsid w:val="00D30FFE"/>
    <w:rsid w:val="00D31294"/>
    <w:rsid w:val="00D312F3"/>
    <w:rsid w:val="00D3166D"/>
    <w:rsid w:val="00D3198E"/>
    <w:rsid w:val="00D31AD5"/>
    <w:rsid w:val="00D32127"/>
    <w:rsid w:val="00D3218D"/>
    <w:rsid w:val="00D32474"/>
    <w:rsid w:val="00D324C5"/>
    <w:rsid w:val="00D32D05"/>
    <w:rsid w:val="00D32F8A"/>
    <w:rsid w:val="00D33455"/>
    <w:rsid w:val="00D33A31"/>
    <w:rsid w:val="00D34211"/>
    <w:rsid w:val="00D3432E"/>
    <w:rsid w:val="00D347FB"/>
    <w:rsid w:val="00D34CFB"/>
    <w:rsid w:val="00D34E94"/>
    <w:rsid w:val="00D34F52"/>
    <w:rsid w:val="00D3535C"/>
    <w:rsid w:val="00D353C2"/>
    <w:rsid w:val="00D35C67"/>
    <w:rsid w:val="00D35F52"/>
    <w:rsid w:val="00D3624D"/>
    <w:rsid w:val="00D363F2"/>
    <w:rsid w:val="00D36717"/>
    <w:rsid w:val="00D36825"/>
    <w:rsid w:val="00D368CC"/>
    <w:rsid w:val="00D3729D"/>
    <w:rsid w:val="00D37764"/>
    <w:rsid w:val="00D37A4C"/>
    <w:rsid w:val="00D37AE3"/>
    <w:rsid w:val="00D37BAC"/>
    <w:rsid w:val="00D37C51"/>
    <w:rsid w:val="00D37D6F"/>
    <w:rsid w:val="00D4002F"/>
    <w:rsid w:val="00D403F7"/>
    <w:rsid w:val="00D40BEE"/>
    <w:rsid w:val="00D40CFD"/>
    <w:rsid w:val="00D412FA"/>
    <w:rsid w:val="00D41774"/>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4D5"/>
    <w:rsid w:val="00D46762"/>
    <w:rsid w:val="00D46AA9"/>
    <w:rsid w:val="00D4718F"/>
    <w:rsid w:val="00D47362"/>
    <w:rsid w:val="00D47422"/>
    <w:rsid w:val="00D4742E"/>
    <w:rsid w:val="00D476E9"/>
    <w:rsid w:val="00D47C4A"/>
    <w:rsid w:val="00D47E12"/>
    <w:rsid w:val="00D50202"/>
    <w:rsid w:val="00D504B7"/>
    <w:rsid w:val="00D5081B"/>
    <w:rsid w:val="00D510A0"/>
    <w:rsid w:val="00D513F7"/>
    <w:rsid w:val="00D515DB"/>
    <w:rsid w:val="00D516BB"/>
    <w:rsid w:val="00D517C5"/>
    <w:rsid w:val="00D51B10"/>
    <w:rsid w:val="00D51B7C"/>
    <w:rsid w:val="00D51CD9"/>
    <w:rsid w:val="00D51FE4"/>
    <w:rsid w:val="00D52245"/>
    <w:rsid w:val="00D523DB"/>
    <w:rsid w:val="00D525E4"/>
    <w:rsid w:val="00D52865"/>
    <w:rsid w:val="00D52A29"/>
    <w:rsid w:val="00D52E27"/>
    <w:rsid w:val="00D52FF1"/>
    <w:rsid w:val="00D53209"/>
    <w:rsid w:val="00D536DD"/>
    <w:rsid w:val="00D53844"/>
    <w:rsid w:val="00D53DD3"/>
    <w:rsid w:val="00D53E8E"/>
    <w:rsid w:val="00D53EE4"/>
    <w:rsid w:val="00D540A9"/>
    <w:rsid w:val="00D541EA"/>
    <w:rsid w:val="00D54208"/>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6FBD"/>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4FD"/>
    <w:rsid w:val="00D61BA9"/>
    <w:rsid w:val="00D61C91"/>
    <w:rsid w:val="00D61D2C"/>
    <w:rsid w:val="00D61E5E"/>
    <w:rsid w:val="00D61F52"/>
    <w:rsid w:val="00D61FA1"/>
    <w:rsid w:val="00D620FE"/>
    <w:rsid w:val="00D62430"/>
    <w:rsid w:val="00D62486"/>
    <w:rsid w:val="00D6254A"/>
    <w:rsid w:val="00D62914"/>
    <w:rsid w:val="00D62A60"/>
    <w:rsid w:val="00D62ABD"/>
    <w:rsid w:val="00D63245"/>
    <w:rsid w:val="00D6325C"/>
    <w:rsid w:val="00D633B7"/>
    <w:rsid w:val="00D63719"/>
    <w:rsid w:val="00D63C7F"/>
    <w:rsid w:val="00D63CAD"/>
    <w:rsid w:val="00D63D80"/>
    <w:rsid w:val="00D63F4A"/>
    <w:rsid w:val="00D64360"/>
    <w:rsid w:val="00D643F2"/>
    <w:rsid w:val="00D644F2"/>
    <w:rsid w:val="00D645F2"/>
    <w:rsid w:val="00D64751"/>
    <w:rsid w:val="00D64936"/>
    <w:rsid w:val="00D64D66"/>
    <w:rsid w:val="00D64FA8"/>
    <w:rsid w:val="00D6512A"/>
    <w:rsid w:val="00D65235"/>
    <w:rsid w:val="00D6569B"/>
    <w:rsid w:val="00D6594C"/>
    <w:rsid w:val="00D65AEA"/>
    <w:rsid w:val="00D65B01"/>
    <w:rsid w:val="00D65D5A"/>
    <w:rsid w:val="00D66214"/>
    <w:rsid w:val="00D667FC"/>
    <w:rsid w:val="00D66C88"/>
    <w:rsid w:val="00D6703C"/>
    <w:rsid w:val="00D67173"/>
    <w:rsid w:val="00D6754E"/>
    <w:rsid w:val="00D675F2"/>
    <w:rsid w:val="00D6760A"/>
    <w:rsid w:val="00D677B7"/>
    <w:rsid w:val="00D6789A"/>
    <w:rsid w:val="00D67BFA"/>
    <w:rsid w:val="00D67FDF"/>
    <w:rsid w:val="00D7013B"/>
    <w:rsid w:val="00D7036A"/>
    <w:rsid w:val="00D703D8"/>
    <w:rsid w:val="00D70460"/>
    <w:rsid w:val="00D70627"/>
    <w:rsid w:val="00D70CD5"/>
    <w:rsid w:val="00D70EC5"/>
    <w:rsid w:val="00D71126"/>
    <w:rsid w:val="00D71586"/>
    <w:rsid w:val="00D71FCD"/>
    <w:rsid w:val="00D720D4"/>
    <w:rsid w:val="00D7219D"/>
    <w:rsid w:val="00D72206"/>
    <w:rsid w:val="00D722CA"/>
    <w:rsid w:val="00D723CB"/>
    <w:rsid w:val="00D724AA"/>
    <w:rsid w:val="00D72505"/>
    <w:rsid w:val="00D72709"/>
    <w:rsid w:val="00D72B5D"/>
    <w:rsid w:val="00D72B94"/>
    <w:rsid w:val="00D73128"/>
    <w:rsid w:val="00D732CB"/>
    <w:rsid w:val="00D7336A"/>
    <w:rsid w:val="00D7367F"/>
    <w:rsid w:val="00D7413E"/>
    <w:rsid w:val="00D749D3"/>
    <w:rsid w:val="00D74E87"/>
    <w:rsid w:val="00D75468"/>
    <w:rsid w:val="00D756D0"/>
    <w:rsid w:val="00D75790"/>
    <w:rsid w:val="00D757D3"/>
    <w:rsid w:val="00D759B5"/>
    <w:rsid w:val="00D75B19"/>
    <w:rsid w:val="00D75B63"/>
    <w:rsid w:val="00D75BF7"/>
    <w:rsid w:val="00D75E1E"/>
    <w:rsid w:val="00D75F78"/>
    <w:rsid w:val="00D7607E"/>
    <w:rsid w:val="00D76434"/>
    <w:rsid w:val="00D76578"/>
    <w:rsid w:val="00D766D0"/>
    <w:rsid w:val="00D767A0"/>
    <w:rsid w:val="00D76FCC"/>
    <w:rsid w:val="00D77506"/>
    <w:rsid w:val="00D7759C"/>
    <w:rsid w:val="00D776E2"/>
    <w:rsid w:val="00D77846"/>
    <w:rsid w:val="00D77B8E"/>
    <w:rsid w:val="00D77BF1"/>
    <w:rsid w:val="00D77F02"/>
    <w:rsid w:val="00D80038"/>
    <w:rsid w:val="00D802A3"/>
    <w:rsid w:val="00D80402"/>
    <w:rsid w:val="00D8092B"/>
    <w:rsid w:val="00D8097A"/>
    <w:rsid w:val="00D80A90"/>
    <w:rsid w:val="00D80BA9"/>
    <w:rsid w:val="00D80CC2"/>
    <w:rsid w:val="00D813F9"/>
    <w:rsid w:val="00D81522"/>
    <w:rsid w:val="00D817F3"/>
    <w:rsid w:val="00D818BB"/>
    <w:rsid w:val="00D81CBC"/>
    <w:rsid w:val="00D81F9E"/>
    <w:rsid w:val="00D82248"/>
    <w:rsid w:val="00D825B3"/>
    <w:rsid w:val="00D825CC"/>
    <w:rsid w:val="00D829FF"/>
    <w:rsid w:val="00D82A1B"/>
    <w:rsid w:val="00D82EA0"/>
    <w:rsid w:val="00D833DB"/>
    <w:rsid w:val="00D839BE"/>
    <w:rsid w:val="00D83A6F"/>
    <w:rsid w:val="00D83AC5"/>
    <w:rsid w:val="00D83B0C"/>
    <w:rsid w:val="00D83B9C"/>
    <w:rsid w:val="00D83E07"/>
    <w:rsid w:val="00D842A5"/>
    <w:rsid w:val="00D843DC"/>
    <w:rsid w:val="00D84802"/>
    <w:rsid w:val="00D84874"/>
    <w:rsid w:val="00D84B6C"/>
    <w:rsid w:val="00D84BAD"/>
    <w:rsid w:val="00D8516A"/>
    <w:rsid w:val="00D85535"/>
    <w:rsid w:val="00D85613"/>
    <w:rsid w:val="00D85A3A"/>
    <w:rsid w:val="00D85CE6"/>
    <w:rsid w:val="00D85D6F"/>
    <w:rsid w:val="00D85E59"/>
    <w:rsid w:val="00D85FCA"/>
    <w:rsid w:val="00D86193"/>
    <w:rsid w:val="00D86438"/>
    <w:rsid w:val="00D8676E"/>
    <w:rsid w:val="00D8685F"/>
    <w:rsid w:val="00D86A3F"/>
    <w:rsid w:val="00D86D4C"/>
    <w:rsid w:val="00D86EB7"/>
    <w:rsid w:val="00D8700E"/>
    <w:rsid w:val="00D87151"/>
    <w:rsid w:val="00D871D9"/>
    <w:rsid w:val="00D8748B"/>
    <w:rsid w:val="00D878BB"/>
    <w:rsid w:val="00D878CB"/>
    <w:rsid w:val="00D905E1"/>
    <w:rsid w:val="00D9069B"/>
    <w:rsid w:val="00D907F0"/>
    <w:rsid w:val="00D90A22"/>
    <w:rsid w:val="00D90EB6"/>
    <w:rsid w:val="00D91001"/>
    <w:rsid w:val="00D914E7"/>
    <w:rsid w:val="00D915AF"/>
    <w:rsid w:val="00D915EF"/>
    <w:rsid w:val="00D91600"/>
    <w:rsid w:val="00D91747"/>
    <w:rsid w:val="00D91AE7"/>
    <w:rsid w:val="00D91CD0"/>
    <w:rsid w:val="00D91E76"/>
    <w:rsid w:val="00D9201D"/>
    <w:rsid w:val="00D92043"/>
    <w:rsid w:val="00D92359"/>
    <w:rsid w:val="00D92571"/>
    <w:rsid w:val="00D926AB"/>
    <w:rsid w:val="00D9303E"/>
    <w:rsid w:val="00D93120"/>
    <w:rsid w:val="00D9323F"/>
    <w:rsid w:val="00D93881"/>
    <w:rsid w:val="00D93D23"/>
    <w:rsid w:val="00D93D27"/>
    <w:rsid w:val="00D93ECD"/>
    <w:rsid w:val="00D93FC2"/>
    <w:rsid w:val="00D93FFB"/>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0F"/>
    <w:rsid w:val="00D96832"/>
    <w:rsid w:val="00D96849"/>
    <w:rsid w:val="00D968C2"/>
    <w:rsid w:val="00D96ADC"/>
    <w:rsid w:val="00D97074"/>
    <w:rsid w:val="00D9726B"/>
    <w:rsid w:val="00D973AB"/>
    <w:rsid w:val="00D97906"/>
    <w:rsid w:val="00D97BC7"/>
    <w:rsid w:val="00D97E34"/>
    <w:rsid w:val="00D97F2C"/>
    <w:rsid w:val="00DA02B1"/>
    <w:rsid w:val="00DA02BB"/>
    <w:rsid w:val="00DA03EC"/>
    <w:rsid w:val="00DA0B7C"/>
    <w:rsid w:val="00DA0EC0"/>
    <w:rsid w:val="00DA190D"/>
    <w:rsid w:val="00DA19BE"/>
    <w:rsid w:val="00DA2045"/>
    <w:rsid w:val="00DA2339"/>
    <w:rsid w:val="00DA2366"/>
    <w:rsid w:val="00DA272F"/>
    <w:rsid w:val="00DA2981"/>
    <w:rsid w:val="00DA2CB2"/>
    <w:rsid w:val="00DA2EBD"/>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40"/>
    <w:rsid w:val="00DA69FC"/>
    <w:rsid w:val="00DA7AE1"/>
    <w:rsid w:val="00DA7B19"/>
    <w:rsid w:val="00DA7C01"/>
    <w:rsid w:val="00DB01E3"/>
    <w:rsid w:val="00DB07D4"/>
    <w:rsid w:val="00DB10AB"/>
    <w:rsid w:val="00DB1272"/>
    <w:rsid w:val="00DB1C35"/>
    <w:rsid w:val="00DB1CB3"/>
    <w:rsid w:val="00DB1DE7"/>
    <w:rsid w:val="00DB2451"/>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5F6C"/>
    <w:rsid w:val="00DB62BD"/>
    <w:rsid w:val="00DB659C"/>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982"/>
    <w:rsid w:val="00DC2AD9"/>
    <w:rsid w:val="00DC2D33"/>
    <w:rsid w:val="00DC2E3D"/>
    <w:rsid w:val="00DC2E4F"/>
    <w:rsid w:val="00DC2F12"/>
    <w:rsid w:val="00DC2F79"/>
    <w:rsid w:val="00DC39D3"/>
    <w:rsid w:val="00DC3DE0"/>
    <w:rsid w:val="00DC4FEB"/>
    <w:rsid w:val="00DC50D6"/>
    <w:rsid w:val="00DC55CE"/>
    <w:rsid w:val="00DC5950"/>
    <w:rsid w:val="00DC608C"/>
    <w:rsid w:val="00DC62E2"/>
    <w:rsid w:val="00DC636E"/>
    <w:rsid w:val="00DC64E5"/>
    <w:rsid w:val="00DC65A2"/>
    <w:rsid w:val="00DC686D"/>
    <w:rsid w:val="00DC6BE2"/>
    <w:rsid w:val="00DC6C04"/>
    <w:rsid w:val="00DC702A"/>
    <w:rsid w:val="00DC7154"/>
    <w:rsid w:val="00DC71DF"/>
    <w:rsid w:val="00DC731E"/>
    <w:rsid w:val="00DC748C"/>
    <w:rsid w:val="00DC755A"/>
    <w:rsid w:val="00DC7894"/>
    <w:rsid w:val="00DC7946"/>
    <w:rsid w:val="00DC7B23"/>
    <w:rsid w:val="00DC7E4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352"/>
    <w:rsid w:val="00DD3521"/>
    <w:rsid w:val="00DD3DD8"/>
    <w:rsid w:val="00DD424C"/>
    <w:rsid w:val="00DD4670"/>
    <w:rsid w:val="00DD48AC"/>
    <w:rsid w:val="00DD4F99"/>
    <w:rsid w:val="00DD4FFA"/>
    <w:rsid w:val="00DD54F4"/>
    <w:rsid w:val="00DD5628"/>
    <w:rsid w:val="00DD59C6"/>
    <w:rsid w:val="00DD5AC1"/>
    <w:rsid w:val="00DD67AD"/>
    <w:rsid w:val="00DD68DE"/>
    <w:rsid w:val="00DD6E29"/>
    <w:rsid w:val="00DD6FDF"/>
    <w:rsid w:val="00DD77BC"/>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600"/>
    <w:rsid w:val="00DE3711"/>
    <w:rsid w:val="00DE38C4"/>
    <w:rsid w:val="00DE3A01"/>
    <w:rsid w:val="00DE3DA7"/>
    <w:rsid w:val="00DE3E78"/>
    <w:rsid w:val="00DE4704"/>
    <w:rsid w:val="00DE4B51"/>
    <w:rsid w:val="00DE5200"/>
    <w:rsid w:val="00DE5539"/>
    <w:rsid w:val="00DE56EB"/>
    <w:rsid w:val="00DE5A34"/>
    <w:rsid w:val="00DE5EB6"/>
    <w:rsid w:val="00DE6074"/>
    <w:rsid w:val="00DE66F2"/>
    <w:rsid w:val="00DE7686"/>
    <w:rsid w:val="00DE76E6"/>
    <w:rsid w:val="00DE77A5"/>
    <w:rsid w:val="00DE788D"/>
    <w:rsid w:val="00DE7E74"/>
    <w:rsid w:val="00DF03E3"/>
    <w:rsid w:val="00DF072B"/>
    <w:rsid w:val="00DF086A"/>
    <w:rsid w:val="00DF098E"/>
    <w:rsid w:val="00DF0A10"/>
    <w:rsid w:val="00DF0AC7"/>
    <w:rsid w:val="00DF0B37"/>
    <w:rsid w:val="00DF0BD2"/>
    <w:rsid w:val="00DF1026"/>
    <w:rsid w:val="00DF1F0B"/>
    <w:rsid w:val="00DF1F56"/>
    <w:rsid w:val="00DF2121"/>
    <w:rsid w:val="00DF2337"/>
    <w:rsid w:val="00DF2498"/>
    <w:rsid w:val="00DF2506"/>
    <w:rsid w:val="00DF2C7A"/>
    <w:rsid w:val="00DF2DFD"/>
    <w:rsid w:val="00DF3189"/>
    <w:rsid w:val="00DF3445"/>
    <w:rsid w:val="00DF353D"/>
    <w:rsid w:val="00DF3642"/>
    <w:rsid w:val="00DF3D76"/>
    <w:rsid w:val="00DF3E9C"/>
    <w:rsid w:val="00DF3FD9"/>
    <w:rsid w:val="00DF403E"/>
    <w:rsid w:val="00DF4348"/>
    <w:rsid w:val="00DF4472"/>
    <w:rsid w:val="00DF4D9C"/>
    <w:rsid w:val="00DF50A8"/>
    <w:rsid w:val="00DF5138"/>
    <w:rsid w:val="00DF5280"/>
    <w:rsid w:val="00DF5402"/>
    <w:rsid w:val="00DF5DAD"/>
    <w:rsid w:val="00DF5F55"/>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0FAB"/>
    <w:rsid w:val="00E011EA"/>
    <w:rsid w:val="00E01222"/>
    <w:rsid w:val="00E01457"/>
    <w:rsid w:val="00E015A6"/>
    <w:rsid w:val="00E01634"/>
    <w:rsid w:val="00E01B2A"/>
    <w:rsid w:val="00E024F7"/>
    <w:rsid w:val="00E0257C"/>
    <w:rsid w:val="00E026B7"/>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DA1"/>
    <w:rsid w:val="00E05F3D"/>
    <w:rsid w:val="00E06412"/>
    <w:rsid w:val="00E0655B"/>
    <w:rsid w:val="00E06573"/>
    <w:rsid w:val="00E06753"/>
    <w:rsid w:val="00E06799"/>
    <w:rsid w:val="00E06EB8"/>
    <w:rsid w:val="00E0706A"/>
    <w:rsid w:val="00E0714D"/>
    <w:rsid w:val="00E07219"/>
    <w:rsid w:val="00E07305"/>
    <w:rsid w:val="00E077CC"/>
    <w:rsid w:val="00E07A82"/>
    <w:rsid w:val="00E07B7D"/>
    <w:rsid w:val="00E1059F"/>
    <w:rsid w:val="00E10718"/>
    <w:rsid w:val="00E10847"/>
    <w:rsid w:val="00E10AF5"/>
    <w:rsid w:val="00E10BA0"/>
    <w:rsid w:val="00E10DD2"/>
    <w:rsid w:val="00E10F87"/>
    <w:rsid w:val="00E110D8"/>
    <w:rsid w:val="00E11225"/>
    <w:rsid w:val="00E11430"/>
    <w:rsid w:val="00E114FE"/>
    <w:rsid w:val="00E116C4"/>
    <w:rsid w:val="00E117BC"/>
    <w:rsid w:val="00E1189B"/>
    <w:rsid w:val="00E119D0"/>
    <w:rsid w:val="00E11B74"/>
    <w:rsid w:val="00E11C66"/>
    <w:rsid w:val="00E11DC3"/>
    <w:rsid w:val="00E12043"/>
    <w:rsid w:val="00E12748"/>
    <w:rsid w:val="00E129A1"/>
    <w:rsid w:val="00E12A1F"/>
    <w:rsid w:val="00E12AE3"/>
    <w:rsid w:val="00E12B1B"/>
    <w:rsid w:val="00E12B67"/>
    <w:rsid w:val="00E1300A"/>
    <w:rsid w:val="00E131F7"/>
    <w:rsid w:val="00E13592"/>
    <w:rsid w:val="00E13B3A"/>
    <w:rsid w:val="00E13BDE"/>
    <w:rsid w:val="00E13E6A"/>
    <w:rsid w:val="00E14069"/>
    <w:rsid w:val="00E14173"/>
    <w:rsid w:val="00E14195"/>
    <w:rsid w:val="00E145B3"/>
    <w:rsid w:val="00E14907"/>
    <w:rsid w:val="00E14BDF"/>
    <w:rsid w:val="00E14E87"/>
    <w:rsid w:val="00E1502E"/>
    <w:rsid w:val="00E1504D"/>
    <w:rsid w:val="00E1526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3EA"/>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FD"/>
    <w:rsid w:val="00E24ABD"/>
    <w:rsid w:val="00E24E72"/>
    <w:rsid w:val="00E24F4F"/>
    <w:rsid w:val="00E2501C"/>
    <w:rsid w:val="00E25AF0"/>
    <w:rsid w:val="00E260D9"/>
    <w:rsid w:val="00E261BF"/>
    <w:rsid w:val="00E2627F"/>
    <w:rsid w:val="00E2662D"/>
    <w:rsid w:val="00E2667D"/>
    <w:rsid w:val="00E267DA"/>
    <w:rsid w:val="00E26B97"/>
    <w:rsid w:val="00E26CCF"/>
    <w:rsid w:val="00E26F90"/>
    <w:rsid w:val="00E270C3"/>
    <w:rsid w:val="00E27117"/>
    <w:rsid w:val="00E271E9"/>
    <w:rsid w:val="00E27586"/>
    <w:rsid w:val="00E27639"/>
    <w:rsid w:val="00E277E0"/>
    <w:rsid w:val="00E2789F"/>
    <w:rsid w:val="00E27940"/>
    <w:rsid w:val="00E27B64"/>
    <w:rsid w:val="00E30266"/>
    <w:rsid w:val="00E305B6"/>
    <w:rsid w:val="00E30A32"/>
    <w:rsid w:val="00E30BEA"/>
    <w:rsid w:val="00E30CF2"/>
    <w:rsid w:val="00E30F40"/>
    <w:rsid w:val="00E30F85"/>
    <w:rsid w:val="00E31183"/>
    <w:rsid w:val="00E315AD"/>
    <w:rsid w:val="00E318C2"/>
    <w:rsid w:val="00E31923"/>
    <w:rsid w:val="00E32359"/>
    <w:rsid w:val="00E32857"/>
    <w:rsid w:val="00E32DE0"/>
    <w:rsid w:val="00E32E52"/>
    <w:rsid w:val="00E32E9E"/>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6BD"/>
    <w:rsid w:val="00E34761"/>
    <w:rsid w:val="00E349D3"/>
    <w:rsid w:val="00E34A19"/>
    <w:rsid w:val="00E34AAC"/>
    <w:rsid w:val="00E34D2E"/>
    <w:rsid w:val="00E34E20"/>
    <w:rsid w:val="00E34ED9"/>
    <w:rsid w:val="00E353E2"/>
    <w:rsid w:val="00E35513"/>
    <w:rsid w:val="00E358C0"/>
    <w:rsid w:val="00E365F5"/>
    <w:rsid w:val="00E36638"/>
    <w:rsid w:val="00E366BE"/>
    <w:rsid w:val="00E3677F"/>
    <w:rsid w:val="00E367C1"/>
    <w:rsid w:val="00E367D5"/>
    <w:rsid w:val="00E36979"/>
    <w:rsid w:val="00E36CD5"/>
    <w:rsid w:val="00E36DFD"/>
    <w:rsid w:val="00E36FD7"/>
    <w:rsid w:val="00E36FD9"/>
    <w:rsid w:val="00E37044"/>
    <w:rsid w:val="00E3707A"/>
    <w:rsid w:val="00E37083"/>
    <w:rsid w:val="00E37385"/>
    <w:rsid w:val="00E373BD"/>
    <w:rsid w:val="00E37471"/>
    <w:rsid w:val="00E3752A"/>
    <w:rsid w:val="00E375F4"/>
    <w:rsid w:val="00E3786D"/>
    <w:rsid w:val="00E37E63"/>
    <w:rsid w:val="00E37EB3"/>
    <w:rsid w:val="00E400DD"/>
    <w:rsid w:val="00E403C1"/>
    <w:rsid w:val="00E4043E"/>
    <w:rsid w:val="00E405CC"/>
    <w:rsid w:val="00E40A62"/>
    <w:rsid w:val="00E40C02"/>
    <w:rsid w:val="00E40CFA"/>
    <w:rsid w:val="00E4112F"/>
    <w:rsid w:val="00E41B18"/>
    <w:rsid w:val="00E41C21"/>
    <w:rsid w:val="00E41D63"/>
    <w:rsid w:val="00E42072"/>
    <w:rsid w:val="00E426CC"/>
    <w:rsid w:val="00E42B87"/>
    <w:rsid w:val="00E42E62"/>
    <w:rsid w:val="00E4352D"/>
    <w:rsid w:val="00E444A9"/>
    <w:rsid w:val="00E44D2F"/>
    <w:rsid w:val="00E44E01"/>
    <w:rsid w:val="00E45558"/>
    <w:rsid w:val="00E45CCE"/>
    <w:rsid w:val="00E45E59"/>
    <w:rsid w:val="00E45EBC"/>
    <w:rsid w:val="00E45F06"/>
    <w:rsid w:val="00E4644B"/>
    <w:rsid w:val="00E46565"/>
    <w:rsid w:val="00E469D7"/>
    <w:rsid w:val="00E46A5D"/>
    <w:rsid w:val="00E46A8E"/>
    <w:rsid w:val="00E46EC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37F"/>
    <w:rsid w:val="00E5670A"/>
    <w:rsid w:val="00E569E1"/>
    <w:rsid w:val="00E56C9C"/>
    <w:rsid w:val="00E56E6F"/>
    <w:rsid w:val="00E56E99"/>
    <w:rsid w:val="00E56F6C"/>
    <w:rsid w:val="00E56FCC"/>
    <w:rsid w:val="00E57605"/>
    <w:rsid w:val="00E57890"/>
    <w:rsid w:val="00E57BBE"/>
    <w:rsid w:val="00E57DEB"/>
    <w:rsid w:val="00E57E26"/>
    <w:rsid w:val="00E57EC7"/>
    <w:rsid w:val="00E600C8"/>
    <w:rsid w:val="00E60107"/>
    <w:rsid w:val="00E60149"/>
    <w:rsid w:val="00E6043E"/>
    <w:rsid w:val="00E608B1"/>
    <w:rsid w:val="00E60C24"/>
    <w:rsid w:val="00E610C4"/>
    <w:rsid w:val="00E612C3"/>
    <w:rsid w:val="00E615B2"/>
    <w:rsid w:val="00E6164A"/>
    <w:rsid w:val="00E617C0"/>
    <w:rsid w:val="00E61EBD"/>
    <w:rsid w:val="00E6300E"/>
    <w:rsid w:val="00E63136"/>
    <w:rsid w:val="00E6317A"/>
    <w:rsid w:val="00E631C0"/>
    <w:rsid w:val="00E6342C"/>
    <w:rsid w:val="00E6356D"/>
    <w:rsid w:val="00E63645"/>
    <w:rsid w:val="00E637FE"/>
    <w:rsid w:val="00E63B6A"/>
    <w:rsid w:val="00E63B74"/>
    <w:rsid w:val="00E63FA2"/>
    <w:rsid w:val="00E64023"/>
    <w:rsid w:val="00E64BA6"/>
    <w:rsid w:val="00E64EEE"/>
    <w:rsid w:val="00E64F0F"/>
    <w:rsid w:val="00E65144"/>
    <w:rsid w:val="00E656AF"/>
    <w:rsid w:val="00E65B47"/>
    <w:rsid w:val="00E65BD1"/>
    <w:rsid w:val="00E65D2F"/>
    <w:rsid w:val="00E65DB5"/>
    <w:rsid w:val="00E65E41"/>
    <w:rsid w:val="00E6662A"/>
    <w:rsid w:val="00E66637"/>
    <w:rsid w:val="00E66758"/>
    <w:rsid w:val="00E66A2A"/>
    <w:rsid w:val="00E66A79"/>
    <w:rsid w:val="00E66B72"/>
    <w:rsid w:val="00E66D09"/>
    <w:rsid w:val="00E66D7C"/>
    <w:rsid w:val="00E66D80"/>
    <w:rsid w:val="00E66FFA"/>
    <w:rsid w:val="00E67010"/>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77E45"/>
    <w:rsid w:val="00E80999"/>
    <w:rsid w:val="00E80BEA"/>
    <w:rsid w:val="00E80FBA"/>
    <w:rsid w:val="00E80FF1"/>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4C3"/>
    <w:rsid w:val="00E8475F"/>
    <w:rsid w:val="00E84DDA"/>
    <w:rsid w:val="00E8572E"/>
    <w:rsid w:val="00E85A03"/>
    <w:rsid w:val="00E85B87"/>
    <w:rsid w:val="00E85FBC"/>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533"/>
    <w:rsid w:val="00E9066F"/>
    <w:rsid w:val="00E906B3"/>
    <w:rsid w:val="00E906EE"/>
    <w:rsid w:val="00E90960"/>
    <w:rsid w:val="00E909D6"/>
    <w:rsid w:val="00E90B51"/>
    <w:rsid w:val="00E90CEA"/>
    <w:rsid w:val="00E90CF4"/>
    <w:rsid w:val="00E912D4"/>
    <w:rsid w:val="00E912F7"/>
    <w:rsid w:val="00E916D4"/>
    <w:rsid w:val="00E91A9C"/>
    <w:rsid w:val="00E91FD6"/>
    <w:rsid w:val="00E91FDA"/>
    <w:rsid w:val="00E921B7"/>
    <w:rsid w:val="00E9224F"/>
    <w:rsid w:val="00E92261"/>
    <w:rsid w:val="00E92853"/>
    <w:rsid w:val="00E92CE4"/>
    <w:rsid w:val="00E931AC"/>
    <w:rsid w:val="00E937A7"/>
    <w:rsid w:val="00E937E9"/>
    <w:rsid w:val="00E939F7"/>
    <w:rsid w:val="00E93A34"/>
    <w:rsid w:val="00E93BDA"/>
    <w:rsid w:val="00E94058"/>
    <w:rsid w:val="00E943D7"/>
    <w:rsid w:val="00E943E2"/>
    <w:rsid w:val="00E94432"/>
    <w:rsid w:val="00E9443E"/>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0E2"/>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58C"/>
    <w:rsid w:val="00EA389A"/>
    <w:rsid w:val="00EA3FAA"/>
    <w:rsid w:val="00EA428E"/>
    <w:rsid w:val="00EA4737"/>
    <w:rsid w:val="00EA4909"/>
    <w:rsid w:val="00EA4A3A"/>
    <w:rsid w:val="00EA5271"/>
    <w:rsid w:val="00EA527F"/>
    <w:rsid w:val="00EA5351"/>
    <w:rsid w:val="00EA56D4"/>
    <w:rsid w:val="00EA5B09"/>
    <w:rsid w:val="00EA5D95"/>
    <w:rsid w:val="00EA5DE6"/>
    <w:rsid w:val="00EA6052"/>
    <w:rsid w:val="00EA6209"/>
    <w:rsid w:val="00EA62F0"/>
    <w:rsid w:val="00EA692C"/>
    <w:rsid w:val="00EA6BB6"/>
    <w:rsid w:val="00EA736D"/>
    <w:rsid w:val="00EA74AC"/>
    <w:rsid w:val="00EA786A"/>
    <w:rsid w:val="00EA798F"/>
    <w:rsid w:val="00EA7A5F"/>
    <w:rsid w:val="00EA7A90"/>
    <w:rsid w:val="00EA7BCA"/>
    <w:rsid w:val="00EA7D36"/>
    <w:rsid w:val="00EB02EA"/>
    <w:rsid w:val="00EB0596"/>
    <w:rsid w:val="00EB0641"/>
    <w:rsid w:val="00EB066E"/>
    <w:rsid w:val="00EB0C85"/>
    <w:rsid w:val="00EB0F27"/>
    <w:rsid w:val="00EB0F36"/>
    <w:rsid w:val="00EB1063"/>
    <w:rsid w:val="00EB12B2"/>
    <w:rsid w:val="00EB12F1"/>
    <w:rsid w:val="00EB18CB"/>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D2"/>
    <w:rsid w:val="00EB4355"/>
    <w:rsid w:val="00EB43D7"/>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28B"/>
    <w:rsid w:val="00EC14F0"/>
    <w:rsid w:val="00EC15C9"/>
    <w:rsid w:val="00EC1690"/>
    <w:rsid w:val="00EC16EB"/>
    <w:rsid w:val="00EC178E"/>
    <w:rsid w:val="00EC206E"/>
    <w:rsid w:val="00EC237F"/>
    <w:rsid w:val="00EC266B"/>
    <w:rsid w:val="00EC26E6"/>
    <w:rsid w:val="00EC2916"/>
    <w:rsid w:val="00EC29ED"/>
    <w:rsid w:val="00EC2FB6"/>
    <w:rsid w:val="00EC3199"/>
    <w:rsid w:val="00EC33E8"/>
    <w:rsid w:val="00EC3472"/>
    <w:rsid w:val="00EC37A3"/>
    <w:rsid w:val="00EC3874"/>
    <w:rsid w:val="00EC38B1"/>
    <w:rsid w:val="00EC39DA"/>
    <w:rsid w:val="00EC3A9E"/>
    <w:rsid w:val="00EC4147"/>
    <w:rsid w:val="00EC4486"/>
    <w:rsid w:val="00EC4594"/>
    <w:rsid w:val="00EC47FD"/>
    <w:rsid w:val="00EC4844"/>
    <w:rsid w:val="00EC4BE1"/>
    <w:rsid w:val="00EC4D01"/>
    <w:rsid w:val="00EC4E8D"/>
    <w:rsid w:val="00EC5069"/>
    <w:rsid w:val="00EC51A8"/>
    <w:rsid w:val="00EC52DB"/>
    <w:rsid w:val="00EC53F6"/>
    <w:rsid w:val="00EC54D8"/>
    <w:rsid w:val="00EC5753"/>
    <w:rsid w:val="00EC575D"/>
    <w:rsid w:val="00EC58CF"/>
    <w:rsid w:val="00EC6E86"/>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70C"/>
    <w:rsid w:val="00ED292C"/>
    <w:rsid w:val="00ED31AF"/>
    <w:rsid w:val="00ED33AD"/>
    <w:rsid w:val="00ED363D"/>
    <w:rsid w:val="00ED3793"/>
    <w:rsid w:val="00ED37D3"/>
    <w:rsid w:val="00ED3804"/>
    <w:rsid w:val="00ED38AD"/>
    <w:rsid w:val="00ED3E38"/>
    <w:rsid w:val="00ED4133"/>
    <w:rsid w:val="00ED42CE"/>
    <w:rsid w:val="00ED4471"/>
    <w:rsid w:val="00ED4A64"/>
    <w:rsid w:val="00ED54A9"/>
    <w:rsid w:val="00ED5811"/>
    <w:rsid w:val="00ED5E5A"/>
    <w:rsid w:val="00ED6574"/>
    <w:rsid w:val="00ED67A0"/>
    <w:rsid w:val="00ED69A3"/>
    <w:rsid w:val="00ED6CC0"/>
    <w:rsid w:val="00ED6CF2"/>
    <w:rsid w:val="00ED6E64"/>
    <w:rsid w:val="00ED71B2"/>
    <w:rsid w:val="00ED7307"/>
    <w:rsid w:val="00ED74BE"/>
    <w:rsid w:val="00ED7790"/>
    <w:rsid w:val="00ED77AD"/>
    <w:rsid w:val="00ED7D6B"/>
    <w:rsid w:val="00EE0970"/>
    <w:rsid w:val="00EE0C4A"/>
    <w:rsid w:val="00EE0D2C"/>
    <w:rsid w:val="00EE1062"/>
    <w:rsid w:val="00EE1120"/>
    <w:rsid w:val="00EE15DA"/>
    <w:rsid w:val="00EE1673"/>
    <w:rsid w:val="00EE1AAB"/>
    <w:rsid w:val="00EE1E00"/>
    <w:rsid w:val="00EE217A"/>
    <w:rsid w:val="00EE26B8"/>
    <w:rsid w:val="00EE2C6A"/>
    <w:rsid w:val="00EE2D58"/>
    <w:rsid w:val="00EE2EE4"/>
    <w:rsid w:val="00EE31DA"/>
    <w:rsid w:val="00EE3263"/>
    <w:rsid w:val="00EE38D8"/>
    <w:rsid w:val="00EE3900"/>
    <w:rsid w:val="00EE39C3"/>
    <w:rsid w:val="00EE3A82"/>
    <w:rsid w:val="00EE3D81"/>
    <w:rsid w:val="00EE3E44"/>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6F2B"/>
    <w:rsid w:val="00EE7299"/>
    <w:rsid w:val="00EE7945"/>
    <w:rsid w:val="00EE79E8"/>
    <w:rsid w:val="00EE7A83"/>
    <w:rsid w:val="00EE7ACC"/>
    <w:rsid w:val="00EE7AF0"/>
    <w:rsid w:val="00EE7F6F"/>
    <w:rsid w:val="00EF0129"/>
    <w:rsid w:val="00EF064C"/>
    <w:rsid w:val="00EF0745"/>
    <w:rsid w:val="00EF0CD4"/>
    <w:rsid w:val="00EF0EDD"/>
    <w:rsid w:val="00EF1283"/>
    <w:rsid w:val="00EF1547"/>
    <w:rsid w:val="00EF1574"/>
    <w:rsid w:val="00EF1694"/>
    <w:rsid w:val="00EF184C"/>
    <w:rsid w:val="00EF1E7D"/>
    <w:rsid w:val="00EF2056"/>
    <w:rsid w:val="00EF2317"/>
    <w:rsid w:val="00EF2560"/>
    <w:rsid w:val="00EF287F"/>
    <w:rsid w:val="00EF29BA"/>
    <w:rsid w:val="00EF29CC"/>
    <w:rsid w:val="00EF2A35"/>
    <w:rsid w:val="00EF2CBC"/>
    <w:rsid w:val="00EF2CE3"/>
    <w:rsid w:val="00EF2ECD"/>
    <w:rsid w:val="00EF2F3F"/>
    <w:rsid w:val="00EF2FCC"/>
    <w:rsid w:val="00EF312F"/>
    <w:rsid w:val="00EF38FE"/>
    <w:rsid w:val="00EF3BC8"/>
    <w:rsid w:val="00EF3CC6"/>
    <w:rsid w:val="00EF4225"/>
    <w:rsid w:val="00EF4231"/>
    <w:rsid w:val="00EF4A2D"/>
    <w:rsid w:val="00EF4BFE"/>
    <w:rsid w:val="00EF4DA7"/>
    <w:rsid w:val="00EF4E7D"/>
    <w:rsid w:val="00EF4FA8"/>
    <w:rsid w:val="00EF553D"/>
    <w:rsid w:val="00EF58AA"/>
    <w:rsid w:val="00EF5B3D"/>
    <w:rsid w:val="00EF5C9E"/>
    <w:rsid w:val="00EF5CBC"/>
    <w:rsid w:val="00EF6049"/>
    <w:rsid w:val="00EF61FB"/>
    <w:rsid w:val="00EF6247"/>
    <w:rsid w:val="00EF6794"/>
    <w:rsid w:val="00EF75A0"/>
    <w:rsid w:val="00EF7B0C"/>
    <w:rsid w:val="00EF7B2E"/>
    <w:rsid w:val="00EF7B80"/>
    <w:rsid w:val="00EF7E60"/>
    <w:rsid w:val="00F0010F"/>
    <w:rsid w:val="00F0022D"/>
    <w:rsid w:val="00F006DC"/>
    <w:rsid w:val="00F0083A"/>
    <w:rsid w:val="00F00976"/>
    <w:rsid w:val="00F00AB3"/>
    <w:rsid w:val="00F010B3"/>
    <w:rsid w:val="00F01461"/>
    <w:rsid w:val="00F0152F"/>
    <w:rsid w:val="00F018E5"/>
    <w:rsid w:val="00F01909"/>
    <w:rsid w:val="00F01E6A"/>
    <w:rsid w:val="00F023CB"/>
    <w:rsid w:val="00F026B2"/>
    <w:rsid w:val="00F02A39"/>
    <w:rsid w:val="00F0333D"/>
    <w:rsid w:val="00F0339C"/>
    <w:rsid w:val="00F03426"/>
    <w:rsid w:val="00F03434"/>
    <w:rsid w:val="00F03791"/>
    <w:rsid w:val="00F037F7"/>
    <w:rsid w:val="00F03AAB"/>
    <w:rsid w:val="00F03B50"/>
    <w:rsid w:val="00F03C5E"/>
    <w:rsid w:val="00F040E7"/>
    <w:rsid w:val="00F043F4"/>
    <w:rsid w:val="00F0457C"/>
    <w:rsid w:val="00F04878"/>
    <w:rsid w:val="00F04963"/>
    <w:rsid w:val="00F05200"/>
    <w:rsid w:val="00F053E2"/>
    <w:rsid w:val="00F05B15"/>
    <w:rsid w:val="00F05D4F"/>
    <w:rsid w:val="00F05E5D"/>
    <w:rsid w:val="00F0614C"/>
    <w:rsid w:val="00F062D3"/>
    <w:rsid w:val="00F063D8"/>
    <w:rsid w:val="00F066DB"/>
    <w:rsid w:val="00F0677E"/>
    <w:rsid w:val="00F06862"/>
    <w:rsid w:val="00F06A0A"/>
    <w:rsid w:val="00F06B24"/>
    <w:rsid w:val="00F06FCE"/>
    <w:rsid w:val="00F0727B"/>
    <w:rsid w:val="00F0774D"/>
    <w:rsid w:val="00F07BB9"/>
    <w:rsid w:val="00F07CA3"/>
    <w:rsid w:val="00F07D89"/>
    <w:rsid w:val="00F07FD8"/>
    <w:rsid w:val="00F1032E"/>
    <w:rsid w:val="00F1050B"/>
    <w:rsid w:val="00F10580"/>
    <w:rsid w:val="00F10AD8"/>
    <w:rsid w:val="00F10C14"/>
    <w:rsid w:val="00F11358"/>
    <w:rsid w:val="00F113D3"/>
    <w:rsid w:val="00F1147B"/>
    <w:rsid w:val="00F116CB"/>
    <w:rsid w:val="00F119D3"/>
    <w:rsid w:val="00F11DE5"/>
    <w:rsid w:val="00F121BF"/>
    <w:rsid w:val="00F12C56"/>
    <w:rsid w:val="00F136CF"/>
    <w:rsid w:val="00F13B9E"/>
    <w:rsid w:val="00F13BB3"/>
    <w:rsid w:val="00F13E1C"/>
    <w:rsid w:val="00F13FA3"/>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843"/>
    <w:rsid w:val="00F169A6"/>
    <w:rsid w:val="00F1709F"/>
    <w:rsid w:val="00F17496"/>
    <w:rsid w:val="00F175D1"/>
    <w:rsid w:val="00F176A6"/>
    <w:rsid w:val="00F1785E"/>
    <w:rsid w:val="00F179EE"/>
    <w:rsid w:val="00F17B18"/>
    <w:rsid w:val="00F2026A"/>
    <w:rsid w:val="00F2026D"/>
    <w:rsid w:val="00F2082A"/>
    <w:rsid w:val="00F208C9"/>
    <w:rsid w:val="00F20A20"/>
    <w:rsid w:val="00F20FBF"/>
    <w:rsid w:val="00F212A0"/>
    <w:rsid w:val="00F21754"/>
    <w:rsid w:val="00F2192E"/>
    <w:rsid w:val="00F21BF8"/>
    <w:rsid w:val="00F22538"/>
    <w:rsid w:val="00F2286E"/>
    <w:rsid w:val="00F22AB1"/>
    <w:rsid w:val="00F22BAE"/>
    <w:rsid w:val="00F22E22"/>
    <w:rsid w:val="00F23201"/>
    <w:rsid w:val="00F23267"/>
    <w:rsid w:val="00F23405"/>
    <w:rsid w:val="00F23479"/>
    <w:rsid w:val="00F235BA"/>
    <w:rsid w:val="00F236E3"/>
    <w:rsid w:val="00F23709"/>
    <w:rsid w:val="00F2386B"/>
    <w:rsid w:val="00F23CB9"/>
    <w:rsid w:val="00F23DC8"/>
    <w:rsid w:val="00F23E2D"/>
    <w:rsid w:val="00F2406C"/>
    <w:rsid w:val="00F24BA7"/>
    <w:rsid w:val="00F24C81"/>
    <w:rsid w:val="00F24E92"/>
    <w:rsid w:val="00F24F22"/>
    <w:rsid w:val="00F24F88"/>
    <w:rsid w:val="00F2505C"/>
    <w:rsid w:val="00F25185"/>
    <w:rsid w:val="00F252AB"/>
    <w:rsid w:val="00F25648"/>
    <w:rsid w:val="00F25DB3"/>
    <w:rsid w:val="00F266D2"/>
    <w:rsid w:val="00F26763"/>
    <w:rsid w:val="00F26A1A"/>
    <w:rsid w:val="00F27017"/>
    <w:rsid w:val="00F27447"/>
    <w:rsid w:val="00F2780E"/>
    <w:rsid w:val="00F279B3"/>
    <w:rsid w:val="00F27E16"/>
    <w:rsid w:val="00F27FC3"/>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AF4"/>
    <w:rsid w:val="00F32C54"/>
    <w:rsid w:val="00F335FC"/>
    <w:rsid w:val="00F33755"/>
    <w:rsid w:val="00F341DF"/>
    <w:rsid w:val="00F34A9D"/>
    <w:rsid w:val="00F34E43"/>
    <w:rsid w:val="00F355A1"/>
    <w:rsid w:val="00F355BB"/>
    <w:rsid w:val="00F35709"/>
    <w:rsid w:val="00F358F8"/>
    <w:rsid w:val="00F35A6F"/>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2EE3"/>
    <w:rsid w:val="00F4323B"/>
    <w:rsid w:val="00F43B7A"/>
    <w:rsid w:val="00F43D1F"/>
    <w:rsid w:val="00F43E43"/>
    <w:rsid w:val="00F43E48"/>
    <w:rsid w:val="00F43ED0"/>
    <w:rsid w:val="00F4433B"/>
    <w:rsid w:val="00F444E2"/>
    <w:rsid w:val="00F44939"/>
    <w:rsid w:val="00F457B7"/>
    <w:rsid w:val="00F45C18"/>
    <w:rsid w:val="00F45EA1"/>
    <w:rsid w:val="00F46003"/>
    <w:rsid w:val="00F462BA"/>
    <w:rsid w:val="00F465A3"/>
    <w:rsid w:val="00F46821"/>
    <w:rsid w:val="00F46B21"/>
    <w:rsid w:val="00F46BC5"/>
    <w:rsid w:val="00F46BF8"/>
    <w:rsid w:val="00F46E8E"/>
    <w:rsid w:val="00F46ED6"/>
    <w:rsid w:val="00F46FAF"/>
    <w:rsid w:val="00F47247"/>
    <w:rsid w:val="00F4767C"/>
    <w:rsid w:val="00F47689"/>
    <w:rsid w:val="00F47A49"/>
    <w:rsid w:val="00F47B23"/>
    <w:rsid w:val="00F5002C"/>
    <w:rsid w:val="00F500B5"/>
    <w:rsid w:val="00F5018B"/>
    <w:rsid w:val="00F502F7"/>
    <w:rsid w:val="00F502FC"/>
    <w:rsid w:val="00F503C2"/>
    <w:rsid w:val="00F506A3"/>
    <w:rsid w:val="00F50768"/>
    <w:rsid w:val="00F50F03"/>
    <w:rsid w:val="00F50FBD"/>
    <w:rsid w:val="00F5101B"/>
    <w:rsid w:val="00F511AC"/>
    <w:rsid w:val="00F51623"/>
    <w:rsid w:val="00F51D33"/>
    <w:rsid w:val="00F51F3E"/>
    <w:rsid w:val="00F520D7"/>
    <w:rsid w:val="00F525FE"/>
    <w:rsid w:val="00F52A06"/>
    <w:rsid w:val="00F52E0B"/>
    <w:rsid w:val="00F52E11"/>
    <w:rsid w:val="00F530D3"/>
    <w:rsid w:val="00F5337A"/>
    <w:rsid w:val="00F5369B"/>
    <w:rsid w:val="00F53908"/>
    <w:rsid w:val="00F539BE"/>
    <w:rsid w:val="00F539EB"/>
    <w:rsid w:val="00F53D5A"/>
    <w:rsid w:val="00F54633"/>
    <w:rsid w:val="00F546D8"/>
    <w:rsid w:val="00F54926"/>
    <w:rsid w:val="00F54AC0"/>
    <w:rsid w:val="00F55025"/>
    <w:rsid w:val="00F55671"/>
    <w:rsid w:val="00F5569F"/>
    <w:rsid w:val="00F5578E"/>
    <w:rsid w:val="00F559B8"/>
    <w:rsid w:val="00F55A73"/>
    <w:rsid w:val="00F55B5F"/>
    <w:rsid w:val="00F56750"/>
    <w:rsid w:val="00F56BC5"/>
    <w:rsid w:val="00F56D1F"/>
    <w:rsid w:val="00F56FD2"/>
    <w:rsid w:val="00F56FE1"/>
    <w:rsid w:val="00F570C1"/>
    <w:rsid w:val="00F57224"/>
    <w:rsid w:val="00F57484"/>
    <w:rsid w:val="00F574DF"/>
    <w:rsid w:val="00F57A68"/>
    <w:rsid w:val="00F57CDE"/>
    <w:rsid w:val="00F57D96"/>
    <w:rsid w:val="00F60280"/>
    <w:rsid w:val="00F60BBA"/>
    <w:rsid w:val="00F60C65"/>
    <w:rsid w:val="00F60CFF"/>
    <w:rsid w:val="00F60EC4"/>
    <w:rsid w:val="00F60F30"/>
    <w:rsid w:val="00F61142"/>
    <w:rsid w:val="00F61180"/>
    <w:rsid w:val="00F6119C"/>
    <w:rsid w:val="00F61652"/>
    <w:rsid w:val="00F6170A"/>
    <w:rsid w:val="00F61A8E"/>
    <w:rsid w:val="00F61AD0"/>
    <w:rsid w:val="00F61BC2"/>
    <w:rsid w:val="00F61CD0"/>
    <w:rsid w:val="00F61D3E"/>
    <w:rsid w:val="00F61E4A"/>
    <w:rsid w:val="00F61E54"/>
    <w:rsid w:val="00F61FC7"/>
    <w:rsid w:val="00F62192"/>
    <w:rsid w:val="00F62348"/>
    <w:rsid w:val="00F624FF"/>
    <w:rsid w:val="00F6277E"/>
    <w:rsid w:val="00F62836"/>
    <w:rsid w:val="00F628D2"/>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628"/>
    <w:rsid w:val="00F64756"/>
    <w:rsid w:val="00F64B13"/>
    <w:rsid w:val="00F64D96"/>
    <w:rsid w:val="00F64DB3"/>
    <w:rsid w:val="00F64F18"/>
    <w:rsid w:val="00F6535C"/>
    <w:rsid w:val="00F653E5"/>
    <w:rsid w:val="00F65B53"/>
    <w:rsid w:val="00F65B8A"/>
    <w:rsid w:val="00F65DF3"/>
    <w:rsid w:val="00F65EAA"/>
    <w:rsid w:val="00F6696A"/>
    <w:rsid w:val="00F66A6E"/>
    <w:rsid w:val="00F66BD0"/>
    <w:rsid w:val="00F66C57"/>
    <w:rsid w:val="00F66E0D"/>
    <w:rsid w:val="00F675BC"/>
    <w:rsid w:val="00F677B0"/>
    <w:rsid w:val="00F67F1D"/>
    <w:rsid w:val="00F700E4"/>
    <w:rsid w:val="00F7065B"/>
    <w:rsid w:val="00F7084A"/>
    <w:rsid w:val="00F70946"/>
    <w:rsid w:val="00F70B9B"/>
    <w:rsid w:val="00F7109A"/>
    <w:rsid w:val="00F714A1"/>
    <w:rsid w:val="00F71BE1"/>
    <w:rsid w:val="00F71E77"/>
    <w:rsid w:val="00F720A0"/>
    <w:rsid w:val="00F72456"/>
    <w:rsid w:val="00F72691"/>
    <w:rsid w:val="00F7273C"/>
    <w:rsid w:val="00F72781"/>
    <w:rsid w:val="00F727E3"/>
    <w:rsid w:val="00F72841"/>
    <w:rsid w:val="00F72BA4"/>
    <w:rsid w:val="00F72F6F"/>
    <w:rsid w:val="00F731D9"/>
    <w:rsid w:val="00F7340D"/>
    <w:rsid w:val="00F734C7"/>
    <w:rsid w:val="00F737CD"/>
    <w:rsid w:val="00F738B7"/>
    <w:rsid w:val="00F73BD6"/>
    <w:rsid w:val="00F73CD0"/>
    <w:rsid w:val="00F73FAD"/>
    <w:rsid w:val="00F741B4"/>
    <w:rsid w:val="00F748C0"/>
    <w:rsid w:val="00F74D15"/>
    <w:rsid w:val="00F751E8"/>
    <w:rsid w:val="00F7524B"/>
    <w:rsid w:val="00F753A3"/>
    <w:rsid w:val="00F75404"/>
    <w:rsid w:val="00F755AF"/>
    <w:rsid w:val="00F75644"/>
    <w:rsid w:val="00F7573C"/>
    <w:rsid w:val="00F7585D"/>
    <w:rsid w:val="00F75BF6"/>
    <w:rsid w:val="00F75D68"/>
    <w:rsid w:val="00F75E6F"/>
    <w:rsid w:val="00F76029"/>
    <w:rsid w:val="00F76620"/>
    <w:rsid w:val="00F77186"/>
    <w:rsid w:val="00F772EB"/>
    <w:rsid w:val="00F775FB"/>
    <w:rsid w:val="00F8002B"/>
    <w:rsid w:val="00F801B1"/>
    <w:rsid w:val="00F80316"/>
    <w:rsid w:val="00F80372"/>
    <w:rsid w:val="00F80B50"/>
    <w:rsid w:val="00F81315"/>
    <w:rsid w:val="00F814B7"/>
    <w:rsid w:val="00F8151A"/>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2E"/>
    <w:rsid w:val="00F850F9"/>
    <w:rsid w:val="00F85447"/>
    <w:rsid w:val="00F85956"/>
    <w:rsid w:val="00F85BD9"/>
    <w:rsid w:val="00F85CB9"/>
    <w:rsid w:val="00F85FA3"/>
    <w:rsid w:val="00F8625D"/>
    <w:rsid w:val="00F864B0"/>
    <w:rsid w:val="00F86583"/>
    <w:rsid w:val="00F8661F"/>
    <w:rsid w:val="00F86843"/>
    <w:rsid w:val="00F86965"/>
    <w:rsid w:val="00F86C36"/>
    <w:rsid w:val="00F86D5C"/>
    <w:rsid w:val="00F86FF3"/>
    <w:rsid w:val="00F870EE"/>
    <w:rsid w:val="00F871C1"/>
    <w:rsid w:val="00F871CC"/>
    <w:rsid w:val="00F87C7C"/>
    <w:rsid w:val="00F87FEB"/>
    <w:rsid w:val="00F902F8"/>
    <w:rsid w:val="00F90659"/>
    <w:rsid w:val="00F908BD"/>
    <w:rsid w:val="00F90EAE"/>
    <w:rsid w:val="00F91017"/>
    <w:rsid w:val="00F913CB"/>
    <w:rsid w:val="00F914A6"/>
    <w:rsid w:val="00F915C3"/>
    <w:rsid w:val="00F917F0"/>
    <w:rsid w:val="00F91A09"/>
    <w:rsid w:val="00F91A38"/>
    <w:rsid w:val="00F91FC1"/>
    <w:rsid w:val="00F92129"/>
    <w:rsid w:val="00F9242D"/>
    <w:rsid w:val="00F9283B"/>
    <w:rsid w:val="00F928BD"/>
    <w:rsid w:val="00F92E31"/>
    <w:rsid w:val="00F92F6F"/>
    <w:rsid w:val="00F9330C"/>
    <w:rsid w:val="00F93DB3"/>
    <w:rsid w:val="00F9403E"/>
    <w:rsid w:val="00F94078"/>
    <w:rsid w:val="00F94462"/>
    <w:rsid w:val="00F946A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9FD"/>
    <w:rsid w:val="00F96A00"/>
    <w:rsid w:val="00F96B1C"/>
    <w:rsid w:val="00F96F13"/>
    <w:rsid w:val="00F9744B"/>
    <w:rsid w:val="00F9766A"/>
    <w:rsid w:val="00F978C3"/>
    <w:rsid w:val="00F9794B"/>
    <w:rsid w:val="00F97BD8"/>
    <w:rsid w:val="00F97C24"/>
    <w:rsid w:val="00FA03DB"/>
    <w:rsid w:val="00FA0637"/>
    <w:rsid w:val="00FA087E"/>
    <w:rsid w:val="00FA0B70"/>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C9B"/>
    <w:rsid w:val="00FA3DFD"/>
    <w:rsid w:val="00FA42E7"/>
    <w:rsid w:val="00FA45B3"/>
    <w:rsid w:val="00FA46C7"/>
    <w:rsid w:val="00FA4798"/>
    <w:rsid w:val="00FA4C59"/>
    <w:rsid w:val="00FA4C85"/>
    <w:rsid w:val="00FA4CA3"/>
    <w:rsid w:val="00FA4CFB"/>
    <w:rsid w:val="00FA4D32"/>
    <w:rsid w:val="00FA508F"/>
    <w:rsid w:val="00FA5630"/>
    <w:rsid w:val="00FA5684"/>
    <w:rsid w:val="00FA5752"/>
    <w:rsid w:val="00FA5ADC"/>
    <w:rsid w:val="00FA5F5D"/>
    <w:rsid w:val="00FA5FC0"/>
    <w:rsid w:val="00FA5FEB"/>
    <w:rsid w:val="00FA62D7"/>
    <w:rsid w:val="00FA63E7"/>
    <w:rsid w:val="00FA650B"/>
    <w:rsid w:val="00FA65F2"/>
    <w:rsid w:val="00FA6668"/>
    <w:rsid w:val="00FA688D"/>
    <w:rsid w:val="00FA6F8C"/>
    <w:rsid w:val="00FA71D6"/>
    <w:rsid w:val="00FA72AB"/>
    <w:rsid w:val="00FA72CC"/>
    <w:rsid w:val="00FA73D3"/>
    <w:rsid w:val="00FA7697"/>
    <w:rsid w:val="00FA76B2"/>
    <w:rsid w:val="00FA7C29"/>
    <w:rsid w:val="00FA7D25"/>
    <w:rsid w:val="00FB0174"/>
    <w:rsid w:val="00FB09D7"/>
    <w:rsid w:val="00FB0A86"/>
    <w:rsid w:val="00FB0C83"/>
    <w:rsid w:val="00FB0F07"/>
    <w:rsid w:val="00FB16DC"/>
    <w:rsid w:val="00FB1875"/>
    <w:rsid w:val="00FB1909"/>
    <w:rsid w:val="00FB1C79"/>
    <w:rsid w:val="00FB1CDF"/>
    <w:rsid w:val="00FB230C"/>
    <w:rsid w:val="00FB2314"/>
    <w:rsid w:val="00FB2539"/>
    <w:rsid w:val="00FB2618"/>
    <w:rsid w:val="00FB2869"/>
    <w:rsid w:val="00FB2C2F"/>
    <w:rsid w:val="00FB2D07"/>
    <w:rsid w:val="00FB2D24"/>
    <w:rsid w:val="00FB3075"/>
    <w:rsid w:val="00FB30B8"/>
    <w:rsid w:val="00FB311B"/>
    <w:rsid w:val="00FB32E4"/>
    <w:rsid w:val="00FB3441"/>
    <w:rsid w:val="00FB3500"/>
    <w:rsid w:val="00FB3681"/>
    <w:rsid w:val="00FB381A"/>
    <w:rsid w:val="00FB3A00"/>
    <w:rsid w:val="00FB3B9D"/>
    <w:rsid w:val="00FB3D6F"/>
    <w:rsid w:val="00FB4155"/>
    <w:rsid w:val="00FB41FF"/>
    <w:rsid w:val="00FB4317"/>
    <w:rsid w:val="00FB468E"/>
    <w:rsid w:val="00FB498A"/>
    <w:rsid w:val="00FB4C08"/>
    <w:rsid w:val="00FB4CA5"/>
    <w:rsid w:val="00FB4E2A"/>
    <w:rsid w:val="00FB4FF8"/>
    <w:rsid w:val="00FB56C9"/>
    <w:rsid w:val="00FB56E7"/>
    <w:rsid w:val="00FB5810"/>
    <w:rsid w:val="00FB587D"/>
    <w:rsid w:val="00FB5938"/>
    <w:rsid w:val="00FB599C"/>
    <w:rsid w:val="00FB5BC9"/>
    <w:rsid w:val="00FB5E97"/>
    <w:rsid w:val="00FB5F36"/>
    <w:rsid w:val="00FB63D8"/>
    <w:rsid w:val="00FB66B3"/>
    <w:rsid w:val="00FB6772"/>
    <w:rsid w:val="00FB68AD"/>
    <w:rsid w:val="00FB699B"/>
    <w:rsid w:val="00FB6AE4"/>
    <w:rsid w:val="00FB7271"/>
    <w:rsid w:val="00FB7547"/>
    <w:rsid w:val="00FB7583"/>
    <w:rsid w:val="00FB75BD"/>
    <w:rsid w:val="00FB7AC8"/>
    <w:rsid w:val="00FC05E6"/>
    <w:rsid w:val="00FC0609"/>
    <w:rsid w:val="00FC0DE9"/>
    <w:rsid w:val="00FC0E33"/>
    <w:rsid w:val="00FC0E5B"/>
    <w:rsid w:val="00FC1170"/>
    <w:rsid w:val="00FC1534"/>
    <w:rsid w:val="00FC1C2B"/>
    <w:rsid w:val="00FC1D30"/>
    <w:rsid w:val="00FC1E8E"/>
    <w:rsid w:val="00FC25A5"/>
    <w:rsid w:val="00FC290E"/>
    <w:rsid w:val="00FC33BF"/>
    <w:rsid w:val="00FC383B"/>
    <w:rsid w:val="00FC4290"/>
    <w:rsid w:val="00FC464E"/>
    <w:rsid w:val="00FC4D4E"/>
    <w:rsid w:val="00FC504D"/>
    <w:rsid w:val="00FC527B"/>
    <w:rsid w:val="00FC5360"/>
    <w:rsid w:val="00FC5971"/>
    <w:rsid w:val="00FC5DF0"/>
    <w:rsid w:val="00FC6154"/>
    <w:rsid w:val="00FC6610"/>
    <w:rsid w:val="00FC6B06"/>
    <w:rsid w:val="00FC6E3D"/>
    <w:rsid w:val="00FC7065"/>
    <w:rsid w:val="00FC70C1"/>
    <w:rsid w:val="00FC70C7"/>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6B"/>
    <w:rsid w:val="00FD2DB1"/>
    <w:rsid w:val="00FD2E59"/>
    <w:rsid w:val="00FD3037"/>
    <w:rsid w:val="00FD31F3"/>
    <w:rsid w:val="00FD322F"/>
    <w:rsid w:val="00FD334D"/>
    <w:rsid w:val="00FD3551"/>
    <w:rsid w:val="00FD3887"/>
    <w:rsid w:val="00FD3DA1"/>
    <w:rsid w:val="00FD3E86"/>
    <w:rsid w:val="00FD404C"/>
    <w:rsid w:val="00FD41B9"/>
    <w:rsid w:val="00FD46C7"/>
    <w:rsid w:val="00FD49F6"/>
    <w:rsid w:val="00FD4D33"/>
    <w:rsid w:val="00FD4F55"/>
    <w:rsid w:val="00FD515E"/>
    <w:rsid w:val="00FD5582"/>
    <w:rsid w:val="00FD596E"/>
    <w:rsid w:val="00FD5BAE"/>
    <w:rsid w:val="00FD5E2B"/>
    <w:rsid w:val="00FD5E7F"/>
    <w:rsid w:val="00FD65F0"/>
    <w:rsid w:val="00FD6774"/>
    <w:rsid w:val="00FD68A8"/>
    <w:rsid w:val="00FD6F9E"/>
    <w:rsid w:val="00FD737D"/>
    <w:rsid w:val="00FD7B74"/>
    <w:rsid w:val="00FD7E5D"/>
    <w:rsid w:val="00FE0165"/>
    <w:rsid w:val="00FE03BF"/>
    <w:rsid w:val="00FE0A51"/>
    <w:rsid w:val="00FE0B36"/>
    <w:rsid w:val="00FE0DCA"/>
    <w:rsid w:val="00FE17B0"/>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14"/>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E782E"/>
    <w:rsid w:val="00FE791D"/>
    <w:rsid w:val="00FF026B"/>
    <w:rsid w:val="00FF0363"/>
    <w:rsid w:val="00FF051D"/>
    <w:rsid w:val="00FF0800"/>
    <w:rsid w:val="00FF082B"/>
    <w:rsid w:val="00FF09F6"/>
    <w:rsid w:val="00FF0A71"/>
    <w:rsid w:val="00FF0F91"/>
    <w:rsid w:val="00FF106F"/>
    <w:rsid w:val="00FF1071"/>
    <w:rsid w:val="00FF13DD"/>
    <w:rsid w:val="00FF1645"/>
    <w:rsid w:val="00FF18C3"/>
    <w:rsid w:val="00FF1C23"/>
    <w:rsid w:val="00FF1D04"/>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B76"/>
    <w:rsid w:val="00FF4CF9"/>
    <w:rsid w:val="00FF4E54"/>
    <w:rsid w:val="00FF4F0D"/>
    <w:rsid w:val="00FF577A"/>
    <w:rsid w:val="00FF57B2"/>
    <w:rsid w:val="00FF5B01"/>
    <w:rsid w:val="00FF5B71"/>
    <w:rsid w:val="00FF5B93"/>
    <w:rsid w:val="00FF5C7E"/>
    <w:rsid w:val="00FF5C8B"/>
    <w:rsid w:val="00FF5F82"/>
    <w:rsid w:val="00FF6306"/>
    <w:rsid w:val="00FF6A41"/>
    <w:rsid w:val="00FF6B0B"/>
    <w:rsid w:val="00FF6ED4"/>
    <w:rsid w:val="00FF6FED"/>
    <w:rsid w:val="00FF732C"/>
    <w:rsid w:val="00FF7377"/>
    <w:rsid w:val="00FF74FB"/>
    <w:rsid w:val="00FF76E4"/>
    <w:rsid w:val="00FF777C"/>
    <w:rsid w:val="00FF7918"/>
    <w:rsid w:val="00FF79A6"/>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8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numbering" w:customStyle="1" w:styleId="CurrentList2">
    <w:name w:val="Current List2"/>
    <w:uiPriority w:val="99"/>
    <w:rsid w:val="00A609E8"/>
    <w:pPr>
      <w:numPr>
        <w:numId w:val="35"/>
      </w:numPr>
    </w:pPr>
  </w:style>
  <w:style w:type="character" w:customStyle="1" w:styleId="B5Char">
    <w:name w:val="B5 Char"/>
    <w:link w:val="B5"/>
    <w:qFormat/>
    <w:rsid w:val="00644AD5"/>
    <w:rPr>
      <w:color w:val="000000"/>
      <w:lang w:val="en-US" w:eastAsia="ja-JP"/>
    </w:rPr>
  </w:style>
  <w:style w:type="character" w:styleId="PlaceholderText">
    <w:name w:val="Placeholder Text"/>
    <w:basedOn w:val="DefaultParagraphFont"/>
    <w:uiPriority w:val="99"/>
    <w:semiHidden/>
    <w:rsid w:val="00644AD5"/>
    <w:rPr>
      <w:color w:val="666666"/>
    </w:rPr>
  </w:style>
  <w:style w:type="paragraph" w:customStyle="1" w:styleId="ListParagraph1">
    <w:name w:val="List Paragraph1"/>
    <w:basedOn w:val="Normal"/>
    <w:qFormat/>
    <w:rsid w:val="001517D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3Char">
    <w:name w:val="Heading 3 Char"/>
    <w:basedOn w:val="DefaultParagraphFont"/>
    <w:link w:val="Heading3"/>
    <w:rsid w:val="00855B08"/>
    <w:rPr>
      <w:rFonts w:ascii="Arial" w:hAnsi="Arial"/>
      <w:sz w:val="28"/>
      <w:lang w:val="en-GB" w:eastAsia="ja-JP"/>
    </w:rPr>
  </w:style>
  <w:style w:type="paragraph" w:customStyle="1" w:styleId="ListParagraph9">
    <w:name w:val="List Paragraph9"/>
    <w:basedOn w:val="Normal"/>
    <w:link w:val="a"/>
    <w:uiPriority w:val="34"/>
    <w:qFormat/>
    <w:rsid w:val="00857A1E"/>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857A1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477235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3335064">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549564">
      <w:bodyDiv w:val="1"/>
      <w:marLeft w:val="0"/>
      <w:marRight w:val="0"/>
      <w:marTop w:val="0"/>
      <w:marBottom w:val="0"/>
      <w:divBdr>
        <w:top w:val="none" w:sz="0" w:space="0" w:color="auto"/>
        <w:left w:val="none" w:sz="0" w:space="0" w:color="auto"/>
        <w:bottom w:val="none" w:sz="0" w:space="0" w:color="auto"/>
        <w:right w:val="none" w:sz="0" w:space="0" w:color="auto"/>
      </w:divBdr>
    </w:div>
    <w:div w:id="90202558">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051158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379731">
      <w:bodyDiv w:val="1"/>
      <w:marLeft w:val="0"/>
      <w:marRight w:val="0"/>
      <w:marTop w:val="0"/>
      <w:marBottom w:val="0"/>
      <w:divBdr>
        <w:top w:val="none" w:sz="0" w:space="0" w:color="auto"/>
        <w:left w:val="none" w:sz="0" w:space="0" w:color="auto"/>
        <w:bottom w:val="none" w:sz="0" w:space="0" w:color="auto"/>
        <w:right w:val="none" w:sz="0" w:space="0" w:color="auto"/>
      </w:divBdr>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460449">
      <w:bodyDiv w:val="1"/>
      <w:marLeft w:val="0"/>
      <w:marRight w:val="0"/>
      <w:marTop w:val="0"/>
      <w:marBottom w:val="0"/>
      <w:divBdr>
        <w:top w:val="none" w:sz="0" w:space="0" w:color="auto"/>
        <w:left w:val="none" w:sz="0" w:space="0" w:color="auto"/>
        <w:bottom w:val="none" w:sz="0" w:space="0" w:color="auto"/>
        <w:right w:val="none" w:sz="0" w:space="0" w:color="auto"/>
      </w:divBdr>
    </w:div>
    <w:div w:id="1783979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047">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5424621">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76149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163067">
      <w:bodyDiv w:val="1"/>
      <w:marLeft w:val="0"/>
      <w:marRight w:val="0"/>
      <w:marTop w:val="0"/>
      <w:marBottom w:val="0"/>
      <w:divBdr>
        <w:top w:val="none" w:sz="0" w:space="0" w:color="auto"/>
        <w:left w:val="none" w:sz="0" w:space="0" w:color="auto"/>
        <w:bottom w:val="none" w:sz="0" w:space="0" w:color="auto"/>
        <w:right w:val="none" w:sz="0" w:space="0" w:color="auto"/>
      </w:divBdr>
    </w:div>
    <w:div w:id="305595216">
      <w:bodyDiv w:val="1"/>
      <w:marLeft w:val="0"/>
      <w:marRight w:val="0"/>
      <w:marTop w:val="0"/>
      <w:marBottom w:val="0"/>
      <w:divBdr>
        <w:top w:val="none" w:sz="0" w:space="0" w:color="auto"/>
        <w:left w:val="none" w:sz="0" w:space="0" w:color="auto"/>
        <w:bottom w:val="none" w:sz="0" w:space="0" w:color="auto"/>
        <w:right w:val="none" w:sz="0" w:space="0" w:color="auto"/>
      </w:divBdr>
    </w:div>
    <w:div w:id="307058279">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2224734">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154975">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532470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97096723">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3495337">
      <w:bodyDiv w:val="1"/>
      <w:marLeft w:val="0"/>
      <w:marRight w:val="0"/>
      <w:marTop w:val="0"/>
      <w:marBottom w:val="0"/>
      <w:divBdr>
        <w:top w:val="none" w:sz="0" w:space="0" w:color="auto"/>
        <w:left w:val="none" w:sz="0" w:space="0" w:color="auto"/>
        <w:bottom w:val="none" w:sz="0" w:space="0" w:color="auto"/>
        <w:right w:val="none" w:sz="0" w:space="0" w:color="auto"/>
      </w:divBdr>
    </w:div>
    <w:div w:id="424888186">
      <w:bodyDiv w:val="1"/>
      <w:marLeft w:val="0"/>
      <w:marRight w:val="0"/>
      <w:marTop w:val="0"/>
      <w:marBottom w:val="0"/>
      <w:divBdr>
        <w:top w:val="none" w:sz="0" w:space="0" w:color="auto"/>
        <w:left w:val="none" w:sz="0" w:space="0" w:color="auto"/>
        <w:bottom w:val="none" w:sz="0" w:space="0" w:color="auto"/>
        <w:right w:val="none" w:sz="0" w:space="0" w:color="auto"/>
      </w:divBdr>
      <w:divsChild>
        <w:div w:id="1142574373">
          <w:marLeft w:val="0"/>
          <w:marRight w:val="0"/>
          <w:marTop w:val="0"/>
          <w:marBottom w:val="0"/>
          <w:divBdr>
            <w:top w:val="none" w:sz="0" w:space="0" w:color="auto"/>
            <w:left w:val="none" w:sz="0" w:space="0" w:color="auto"/>
            <w:bottom w:val="none" w:sz="0" w:space="0" w:color="auto"/>
            <w:right w:val="none" w:sz="0" w:space="0" w:color="auto"/>
          </w:divBdr>
        </w:div>
        <w:div w:id="83764621">
          <w:marLeft w:val="0"/>
          <w:marRight w:val="0"/>
          <w:marTop w:val="0"/>
          <w:marBottom w:val="0"/>
          <w:divBdr>
            <w:top w:val="none" w:sz="0" w:space="0" w:color="auto"/>
            <w:left w:val="none" w:sz="0" w:space="0" w:color="auto"/>
            <w:bottom w:val="none" w:sz="0" w:space="0" w:color="auto"/>
            <w:right w:val="none" w:sz="0" w:space="0" w:color="auto"/>
          </w:divBdr>
        </w:div>
      </w:divsChild>
    </w:div>
    <w:div w:id="43394438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908957">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82025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673829">
      <w:bodyDiv w:val="1"/>
      <w:marLeft w:val="0"/>
      <w:marRight w:val="0"/>
      <w:marTop w:val="0"/>
      <w:marBottom w:val="0"/>
      <w:divBdr>
        <w:top w:val="none" w:sz="0" w:space="0" w:color="auto"/>
        <w:left w:val="none" w:sz="0" w:space="0" w:color="auto"/>
        <w:bottom w:val="none" w:sz="0" w:space="0" w:color="auto"/>
        <w:right w:val="none" w:sz="0" w:space="0" w:color="auto"/>
      </w:divBdr>
    </w:div>
    <w:div w:id="48748182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7302061">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7936059">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59949376">
      <w:bodyDiv w:val="1"/>
      <w:marLeft w:val="0"/>
      <w:marRight w:val="0"/>
      <w:marTop w:val="0"/>
      <w:marBottom w:val="0"/>
      <w:divBdr>
        <w:top w:val="none" w:sz="0" w:space="0" w:color="auto"/>
        <w:left w:val="none" w:sz="0" w:space="0" w:color="auto"/>
        <w:bottom w:val="none" w:sz="0" w:space="0" w:color="auto"/>
        <w:right w:val="none" w:sz="0" w:space="0" w:color="auto"/>
      </w:divBdr>
    </w:div>
    <w:div w:id="564947542">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4554473">
      <w:bodyDiv w:val="1"/>
      <w:marLeft w:val="0"/>
      <w:marRight w:val="0"/>
      <w:marTop w:val="0"/>
      <w:marBottom w:val="0"/>
      <w:divBdr>
        <w:top w:val="none" w:sz="0" w:space="0" w:color="auto"/>
        <w:left w:val="none" w:sz="0" w:space="0" w:color="auto"/>
        <w:bottom w:val="none" w:sz="0" w:space="0" w:color="auto"/>
        <w:right w:val="none" w:sz="0" w:space="0" w:color="auto"/>
      </w:divBdr>
    </w:div>
    <w:div w:id="57567311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9967905">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0867844">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18717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664788">
      <w:bodyDiv w:val="1"/>
      <w:marLeft w:val="0"/>
      <w:marRight w:val="0"/>
      <w:marTop w:val="0"/>
      <w:marBottom w:val="0"/>
      <w:divBdr>
        <w:top w:val="none" w:sz="0" w:space="0" w:color="auto"/>
        <w:left w:val="none" w:sz="0" w:space="0" w:color="auto"/>
        <w:bottom w:val="none" w:sz="0" w:space="0" w:color="auto"/>
        <w:right w:val="none" w:sz="0" w:space="0" w:color="auto"/>
      </w:divBdr>
      <w:divsChild>
        <w:div w:id="292490447">
          <w:marLeft w:val="0"/>
          <w:marRight w:val="0"/>
          <w:marTop w:val="0"/>
          <w:marBottom w:val="0"/>
          <w:divBdr>
            <w:top w:val="none" w:sz="0" w:space="0" w:color="auto"/>
            <w:left w:val="none" w:sz="0" w:space="0" w:color="auto"/>
            <w:bottom w:val="none" w:sz="0" w:space="0" w:color="auto"/>
            <w:right w:val="none" w:sz="0" w:space="0" w:color="auto"/>
          </w:divBdr>
        </w:div>
        <w:div w:id="2094466666">
          <w:marLeft w:val="0"/>
          <w:marRight w:val="0"/>
          <w:marTop w:val="0"/>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059593">
      <w:bodyDiv w:val="1"/>
      <w:marLeft w:val="0"/>
      <w:marRight w:val="0"/>
      <w:marTop w:val="0"/>
      <w:marBottom w:val="0"/>
      <w:divBdr>
        <w:top w:val="none" w:sz="0" w:space="0" w:color="auto"/>
        <w:left w:val="none" w:sz="0" w:space="0" w:color="auto"/>
        <w:bottom w:val="none" w:sz="0" w:space="0" w:color="auto"/>
        <w:right w:val="none" w:sz="0" w:space="0" w:color="auto"/>
      </w:divBdr>
    </w:div>
    <w:div w:id="705061905">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485725">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362418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221635">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3305955">
      <w:bodyDiv w:val="1"/>
      <w:marLeft w:val="0"/>
      <w:marRight w:val="0"/>
      <w:marTop w:val="0"/>
      <w:marBottom w:val="0"/>
      <w:divBdr>
        <w:top w:val="none" w:sz="0" w:space="0" w:color="auto"/>
        <w:left w:val="none" w:sz="0" w:space="0" w:color="auto"/>
        <w:bottom w:val="none" w:sz="0" w:space="0" w:color="auto"/>
        <w:right w:val="none" w:sz="0" w:space="0" w:color="auto"/>
      </w:divBdr>
    </w:div>
    <w:div w:id="839782697">
      <w:bodyDiv w:val="1"/>
      <w:marLeft w:val="0"/>
      <w:marRight w:val="0"/>
      <w:marTop w:val="0"/>
      <w:marBottom w:val="0"/>
      <w:divBdr>
        <w:top w:val="none" w:sz="0" w:space="0" w:color="auto"/>
        <w:left w:val="none" w:sz="0" w:space="0" w:color="auto"/>
        <w:bottom w:val="none" w:sz="0" w:space="0" w:color="auto"/>
        <w:right w:val="none" w:sz="0" w:space="0" w:color="auto"/>
      </w:divBdr>
    </w:div>
    <w:div w:id="8442446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88839">
      <w:bodyDiv w:val="1"/>
      <w:marLeft w:val="0"/>
      <w:marRight w:val="0"/>
      <w:marTop w:val="0"/>
      <w:marBottom w:val="0"/>
      <w:divBdr>
        <w:top w:val="none" w:sz="0" w:space="0" w:color="auto"/>
        <w:left w:val="none" w:sz="0" w:space="0" w:color="auto"/>
        <w:bottom w:val="none" w:sz="0" w:space="0" w:color="auto"/>
        <w:right w:val="none" w:sz="0" w:space="0" w:color="auto"/>
      </w:divBdr>
    </w:div>
    <w:div w:id="895775081">
      <w:bodyDiv w:val="1"/>
      <w:marLeft w:val="0"/>
      <w:marRight w:val="0"/>
      <w:marTop w:val="0"/>
      <w:marBottom w:val="0"/>
      <w:divBdr>
        <w:top w:val="none" w:sz="0" w:space="0" w:color="auto"/>
        <w:left w:val="none" w:sz="0" w:space="0" w:color="auto"/>
        <w:bottom w:val="none" w:sz="0" w:space="0" w:color="auto"/>
        <w:right w:val="none" w:sz="0" w:space="0" w:color="auto"/>
      </w:divBdr>
    </w:div>
    <w:div w:id="89990371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7055514">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7196588">
      <w:bodyDiv w:val="1"/>
      <w:marLeft w:val="0"/>
      <w:marRight w:val="0"/>
      <w:marTop w:val="0"/>
      <w:marBottom w:val="0"/>
      <w:divBdr>
        <w:top w:val="none" w:sz="0" w:space="0" w:color="auto"/>
        <w:left w:val="none" w:sz="0" w:space="0" w:color="auto"/>
        <w:bottom w:val="none" w:sz="0" w:space="0" w:color="auto"/>
        <w:right w:val="none" w:sz="0" w:space="0" w:color="auto"/>
      </w:divBdr>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6828668">
      <w:bodyDiv w:val="1"/>
      <w:marLeft w:val="0"/>
      <w:marRight w:val="0"/>
      <w:marTop w:val="0"/>
      <w:marBottom w:val="0"/>
      <w:divBdr>
        <w:top w:val="none" w:sz="0" w:space="0" w:color="auto"/>
        <w:left w:val="none" w:sz="0" w:space="0" w:color="auto"/>
        <w:bottom w:val="none" w:sz="0" w:space="0" w:color="auto"/>
        <w:right w:val="none" w:sz="0" w:space="0" w:color="auto"/>
      </w:divBdr>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865805">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6508609">
      <w:bodyDiv w:val="1"/>
      <w:marLeft w:val="0"/>
      <w:marRight w:val="0"/>
      <w:marTop w:val="0"/>
      <w:marBottom w:val="0"/>
      <w:divBdr>
        <w:top w:val="none" w:sz="0" w:space="0" w:color="auto"/>
        <w:left w:val="none" w:sz="0" w:space="0" w:color="auto"/>
        <w:bottom w:val="none" w:sz="0" w:space="0" w:color="auto"/>
        <w:right w:val="none" w:sz="0" w:space="0" w:color="auto"/>
      </w:divBdr>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6827893">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0776361">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2552964">
      <w:bodyDiv w:val="1"/>
      <w:marLeft w:val="0"/>
      <w:marRight w:val="0"/>
      <w:marTop w:val="0"/>
      <w:marBottom w:val="0"/>
      <w:divBdr>
        <w:top w:val="none" w:sz="0" w:space="0" w:color="auto"/>
        <w:left w:val="none" w:sz="0" w:space="0" w:color="auto"/>
        <w:bottom w:val="none" w:sz="0" w:space="0" w:color="auto"/>
        <w:right w:val="none" w:sz="0" w:space="0" w:color="auto"/>
      </w:divBdr>
    </w:div>
    <w:div w:id="1116603546">
      <w:bodyDiv w:val="1"/>
      <w:marLeft w:val="0"/>
      <w:marRight w:val="0"/>
      <w:marTop w:val="0"/>
      <w:marBottom w:val="0"/>
      <w:divBdr>
        <w:top w:val="none" w:sz="0" w:space="0" w:color="auto"/>
        <w:left w:val="none" w:sz="0" w:space="0" w:color="auto"/>
        <w:bottom w:val="none" w:sz="0" w:space="0" w:color="auto"/>
        <w:right w:val="none" w:sz="0" w:space="0" w:color="auto"/>
      </w:divBdr>
    </w:div>
    <w:div w:id="1117525184">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2717359">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4713084">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2090406">
      <w:bodyDiv w:val="1"/>
      <w:marLeft w:val="0"/>
      <w:marRight w:val="0"/>
      <w:marTop w:val="0"/>
      <w:marBottom w:val="0"/>
      <w:divBdr>
        <w:top w:val="none" w:sz="0" w:space="0" w:color="auto"/>
        <w:left w:val="none" w:sz="0" w:space="0" w:color="auto"/>
        <w:bottom w:val="none" w:sz="0" w:space="0" w:color="auto"/>
        <w:right w:val="none" w:sz="0" w:space="0" w:color="auto"/>
      </w:divBdr>
    </w:div>
    <w:div w:id="1211771025">
      <w:bodyDiv w:val="1"/>
      <w:marLeft w:val="0"/>
      <w:marRight w:val="0"/>
      <w:marTop w:val="0"/>
      <w:marBottom w:val="0"/>
      <w:divBdr>
        <w:top w:val="none" w:sz="0" w:space="0" w:color="auto"/>
        <w:left w:val="none" w:sz="0" w:space="0" w:color="auto"/>
        <w:bottom w:val="none" w:sz="0" w:space="0" w:color="auto"/>
        <w:right w:val="none" w:sz="0" w:space="0" w:color="auto"/>
      </w:divBdr>
    </w:div>
    <w:div w:id="1212038472">
      <w:bodyDiv w:val="1"/>
      <w:marLeft w:val="0"/>
      <w:marRight w:val="0"/>
      <w:marTop w:val="0"/>
      <w:marBottom w:val="0"/>
      <w:divBdr>
        <w:top w:val="none" w:sz="0" w:space="0" w:color="auto"/>
        <w:left w:val="none" w:sz="0" w:space="0" w:color="auto"/>
        <w:bottom w:val="none" w:sz="0" w:space="0" w:color="auto"/>
        <w:right w:val="none" w:sz="0" w:space="0" w:color="auto"/>
      </w:divBdr>
    </w:div>
    <w:div w:id="121754390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82415">
      <w:bodyDiv w:val="1"/>
      <w:marLeft w:val="0"/>
      <w:marRight w:val="0"/>
      <w:marTop w:val="0"/>
      <w:marBottom w:val="0"/>
      <w:divBdr>
        <w:top w:val="none" w:sz="0" w:space="0" w:color="auto"/>
        <w:left w:val="none" w:sz="0" w:space="0" w:color="auto"/>
        <w:bottom w:val="none" w:sz="0" w:space="0" w:color="auto"/>
        <w:right w:val="none" w:sz="0" w:space="0" w:color="auto"/>
      </w:divBdr>
    </w:div>
    <w:div w:id="122455803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8421755">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3826532">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9282954">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999298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187242">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2069370">
      <w:bodyDiv w:val="1"/>
      <w:marLeft w:val="0"/>
      <w:marRight w:val="0"/>
      <w:marTop w:val="0"/>
      <w:marBottom w:val="0"/>
      <w:divBdr>
        <w:top w:val="none" w:sz="0" w:space="0" w:color="auto"/>
        <w:left w:val="none" w:sz="0" w:space="0" w:color="auto"/>
        <w:bottom w:val="none" w:sz="0" w:space="0" w:color="auto"/>
        <w:right w:val="none" w:sz="0" w:space="0" w:color="auto"/>
      </w:divBdr>
    </w:div>
    <w:div w:id="146646170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11967">
      <w:bodyDiv w:val="1"/>
      <w:marLeft w:val="0"/>
      <w:marRight w:val="0"/>
      <w:marTop w:val="0"/>
      <w:marBottom w:val="0"/>
      <w:divBdr>
        <w:top w:val="none" w:sz="0" w:space="0" w:color="auto"/>
        <w:left w:val="none" w:sz="0" w:space="0" w:color="auto"/>
        <w:bottom w:val="none" w:sz="0" w:space="0" w:color="auto"/>
        <w:right w:val="none" w:sz="0" w:space="0" w:color="auto"/>
      </w:divBdr>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268009">
      <w:bodyDiv w:val="1"/>
      <w:marLeft w:val="0"/>
      <w:marRight w:val="0"/>
      <w:marTop w:val="0"/>
      <w:marBottom w:val="0"/>
      <w:divBdr>
        <w:top w:val="none" w:sz="0" w:space="0" w:color="auto"/>
        <w:left w:val="none" w:sz="0" w:space="0" w:color="auto"/>
        <w:bottom w:val="none" w:sz="0" w:space="0" w:color="auto"/>
        <w:right w:val="none" w:sz="0" w:space="0" w:color="auto"/>
      </w:divBdr>
    </w:div>
    <w:div w:id="1520583532">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45748868">
      <w:bodyDiv w:val="1"/>
      <w:marLeft w:val="0"/>
      <w:marRight w:val="0"/>
      <w:marTop w:val="0"/>
      <w:marBottom w:val="0"/>
      <w:divBdr>
        <w:top w:val="none" w:sz="0" w:space="0" w:color="auto"/>
        <w:left w:val="none" w:sz="0" w:space="0" w:color="auto"/>
        <w:bottom w:val="none" w:sz="0" w:space="0" w:color="auto"/>
        <w:right w:val="none" w:sz="0" w:space="0" w:color="auto"/>
      </w:divBdr>
    </w:div>
    <w:div w:id="1547063976">
      <w:bodyDiv w:val="1"/>
      <w:marLeft w:val="0"/>
      <w:marRight w:val="0"/>
      <w:marTop w:val="0"/>
      <w:marBottom w:val="0"/>
      <w:divBdr>
        <w:top w:val="none" w:sz="0" w:space="0" w:color="auto"/>
        <w:left w:val="none" w:sz="0" w:space="0" w:color="auto"/>
        <w:bottom w:val="none" w:sz="0" w:space="0" w:color="auto"/>
        <w:right w:val="none" w:sz="0" w:space="0" w:color="auto"/>
      </w:divBdr>
    </w:div>
    <w:div w:id="155504750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2211903">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76818904">
      <w:bodyDiv w:val="1"/>
      <w:marLeft w:val="0"/>
      <w:marRight w:val="0"/>
      <w:marTop w:val="0"/>
      <w:marBottom w:val="0"/>
      <w:divBdr>
        <w:top w:val="none" w:sz="0" w:space="0" w:color="auto"/>
        <w:left w:val="none" w:sz="0" w:space="0" w:color="auto"/>
        <w:bottom w:val="none" w:sz="0" w:space="0" w:color="auto"/>
        <w:right w:val="none" w:sz="0" w:space="0" w:color="auto"/>
      </w:divBdr>
      <w:divsChild>
        <w:div w:id="429014437">
          <w:marLeft w:val="0"/>
          <w:marRight w:val="0"/>
          <w:marTop w:val="0"/>
          <w:marBottom w:val="0"/>
          <w:divBdr>
            <w:top w:val="none" w:sz="0" w:space="0" w:color="auto"/>
            <w:left w:val="none" w:sz="0" w:space="0" w:color="auto"/>
            <w:bottom w:val="none" w:sz="0" w:space="0" w:color="auto"/>
            <w:right w:val="none" w:sz="0" w:space="0" w:color="auto"/>
          </w:divBdr>
        </w:div>
        <w:div w:id="2108109572">
          <w:marLeft w:val="0"/>
          <w:marRight w:val="0"/>
          <w:marTop w:val="0"/>
          <w:marBottom w:val="0"/>
          <w:divBdr>
            <w:top w:val="none" w:sz="0" w:space="0" w:color="auto"/>
            <w:left w:val="none" w:sz="0" w:space="0" w:color="auto"/>
            <w:bottom w:val="none" w:sz="0" w:space="0" w:color="auto"/>
            <w:right w:val="none" w:sz="0" w:space="0" w:color="auto"/>
          </w:divBdr>
        </w:div>
        <w:div w:id="1134368271">
          <w:marLeft w:val="0"/>
          <w:marRight w:val="0"/>
          <w:marTop w:val="0"/>
          <w:marBottom w:val="0"/>
          <w:divBdr>
            <w:top w:val="none" w:sz="0" w:space="0" w:color="auto"/>
            <w:left w:val="none" w:sz="0" w:space="0" w:color="auto"/>
            <w:bottom w:val="none" w:sz="0" w:space="0" w:color="auto"/>
            <w:right w:val="none" w:sz="0" w:space="0" w:color="auto"/>
          </w:divBdr>
        </w:div>
      </w:divsChild>
    </w:div>
    <w:div w:id="159123008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218363">
      <w:bodyDiv w:val="1"/>
      <w:marLeft w:val="0"/>
      <w:marRight w:val="0"/>
      <w:marTop w:val="0"/>
      <w:marBottom w:val="0"/>
      <w:divBdr>
        <w:top w:val="none" w:sz="0" w:space="0" w:color="auto"/>
        <w:left w:val="none" w:sz="0" w:space="0" w:color="auto"/>
        <w:bottom w:val="none" w:sz="0" w:space="0" w:color="auto"/>
        <w:right w:val="none" w:sz="0" w:space="0" w:color="auto"/>
      </w:divBdr>
    </w:div>
    <w:div w:id="1623221200">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037998">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63313369">
      <w:bodyDiv w:val="1"/>
      <w:marLeft w:val="0"/>
      <w:marRight w:val="0"/>
      <w:marTop w:val="0"/>
      <w:marBottom w:val="0"/>
      <w:divBdr>
        <w:top w:val="none" w:sz="0" w:space="0" w:color="auto"/>
        <w:left w:val="none" w:sz="0" w:space="0" w:color="auto"/>
        <w:bottom w:val="none" w:sz="0" w:space="0" w:color="auto"/>
        <w:right w:val="none" w:sz="0" w:space="0" w:color="auto"/>
      </w:divBdr>
    </w:div>
    <w:div w:id="167421415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562367">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457396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389361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183313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8618436">
      <w:bodyDiv w:val="1"/>
      <w:marLeft w:val="0"/>
      <w:marRight w:val="0"/>
      <w:marTop w:val="0"/>
      <w:marBottom w:val="0"/>
      <w:divBdr>
        <w:top w:val="none" w:sz="0" w:space="0" w:color="auto"/>
        <w:left w:val="none" w:sz="0" w:space="0" w:color="auto"/>
        <w:bottom w:val="none" w:sz="0" w:space="0" w:color="auto"/>
        <w:right w:val="none" w:sz="0" w:space="0" w:color="auto"/>
      </w:divBdr>
    </w:div>
    <w:div w:id="1878659105">
      <w:bodyDiv w:val="1"/>
      <w:marLeft w:val="0"/>
      <w:marRight w:val="0"/>
      <w:marTop w:val="0"/>
      <w:marBottom w:val="0"/>
      <w:divBdr>
        <w:top w:val="none" w:sz="0" w:space="0" w:color="auto"/>
        <w:left w:val="none" w:sz="0" w:space="0" w:color="auto"/>
        <w:bottom w:val="none" w:sz="0" w:space="0" w:color="auto"/>
        <w:right w:val="none" w:sz="0" w:space="0" w:color="auto"/>
      </w:divBdr>
    </w:div>
    <w:div w:id="1891922320">
      <w:bodyDiv w:val="1"/>
      <w:marLeft w:val="0"/>
      <w:marRight w:val="0"/>
      <w:marTop w:val="0"/>
      <w:marBottom w:val="0"/>
      <w:divBdr>
        <w:top w:val="none" w:sz="0" w:space="0" w:color="auto"/>
        <w:left w:val="none" w:sz="0" w:space="0" w:color="auto"/>
        <w:bottom w:val="none" w:sz="0" w:space="0" w:color="auto"/>
        <w:right w:val="none" w:sz="0" w:space="0" w:color="auto"/>
      </w:divBdr>
    </w:div>
    <w:div w:id="1901288006">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53619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53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667894">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8334701">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7744690">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200861">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19106929">
      <w:bodyDiv w:val="1"/>
      <w:marLeft w:val="0"/>
      <w:marRight w:val="0"/>
      <w:marTop w:val="0"/>
      <w:marBottom w:val="0"/>
      <w:divBdr>
        <w:top w:val="none" w:sz="0" w:space="0" w:color="auto"/>
        <w:left w:val="none" w:sz="0" w:space="0" w:color="auto"/>
        <w:bottom w:val="none" w:sz="0" w:space="0" w:color="auto"/>
        <w:right w:val="none" w:sz="0" w:space="0" w:color="auto"/>
      </w:divBdr>
      <w:divsChild>
        <w:div w:id="85007992">
          <w:marLeft w:val="0"/>
          <w:marRight w:val="0"/>
          <w:marTop w:val="0"/>
          <w:marBottom w:val="0"/>
          <w:divBdr>
            <w:top w:val="none" w:sz="0" w:space="0" w:color="auto"/>
            <w:left w:val="none" w:sz="0" w:space="0" w:color="auto"/>
            <w:bottom w:val="none" w:sz="0" w:space="0" w:color="auto"/>
            <w:right w:val="none" w:sz="0" w:space="0" w:color="auto"/>
          </w:divBdr>
        </w:div>
        <w:div w:id="1367367683">
          <w:marLeft w:val="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4448</Words>
  <Characters>25358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29747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158</cp:revision>
  <cp:lastPrinted>2024-03-14T07:00:00Z</cp:lastPrinted>
  <dcterms:created xsi:type="dcterms:W3CDTF">2024-11-05T12:21:00Z</dcterms:created>
  <dcterms:modified xsi:type="dcterms:W3CDTF">2024-11-08T01:09:00Z</dcterms:modified>
  <cp:category/>
</cp:coreProperties>
</file>